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710" w:type="dxa"/>
        <w:tblInd w:w="1951" w:type="dxa"/>
        <w:tblBorders>
          <w:left w:val="single" w:sz="18" w:space="0" w:color="00A9A7"/>
        </w:tblBorders>
        <w:tblLook w:val="0400" w:firstRow="0" w:lastRow="0" w:firstColumn="0" w:lastColumn="0" w:noHBand="0" w:noVBand="1"/>
      </w:tblPr>
      <w:tblGrid>
        <w:gridCol w:w="284"/>
        <w:gridCol w:w="7426"/>
      </w:tblGrid>
      <w:tr w:rsidR="006E0E27" w:rsidRPr="004A7C1C" w14:paraId="413A1E31" w14:textId="77777777" w:rsidTr="006E0E27">
        <w:trPr>
          <w:cantSplit/>
          <w:trHeight w:val="3628"/>
        </w:trPr>
        <w:tc>
          <w:tcPr>
            <w:tcW w:w="284" w:type="dxa"/>
            <w:tcBorders>
              <w:left w:val="nil"/>
            </w:tcBorders>
            <w:shd w:val="clear" w:color="auto" w:fill="auto"/>
            <w:vAlign w:val="bottom"/>
          </w:tcPr>
          <w:p w14:paraId="383FF3BD" w14:textId="77777777" w:rsidR="006E0E27" w:rsidRPr="007317E9" w:rsidRDefault="006E0E27" w:rsidP="006E0E27">
            <w:pPr>
              <w:pStyle w:val="Brdtext"/>
              <w:rPr>
                <w:b/>
                <w:bCs/>
              </w:rPr>
            </w:pPr>
          </w:p>
        </w:tc>
        <w:tc>
          <w:tcPr>
            <w:tcW w:w="7426" w:type="dxa"/>
            <w:shd w:val="clear" w:color="auto" w:fill="auto"/>
            <w:vAlign w:val="bottom"/>
          </w:tcPr>
          <w:p w14:paraId="0876662A" w14:textId="77777777" w:rsidR="006E0E27" w:rsidRPr="004A7C1C" w:rsidRDefault="006E0E27" w:rsidP="006E0E27"/>
        </w:tc>
      </w:tr>
      <w:tr w:rsidR="000927B9" w:rsidRPr="004A7C1C" w14:paraId="1D44F4E4" w14:textId="77777777" w:rsidTr="000F7D91">
        <w:trPr>
          <w:cantSplit/>
        </w:trPr>
        <w:tc>
          <w:tcPr>
            <w:tcW w:w="284" w:type="dxa"/>
            <w:shd w:val="clear" w:color="auto" w:fill="auto"/>
          </w:tcPr>
          <w:p w14:paraId="6DA51BD5" w14:textId="77777777" w:rsidR="000927B9" w:rsidRPr="004A7C1C" w:rsidRDefault="000927B9" w:rsidP="00C15048">
            <w:pPr>
              <w:pStyle w:val="Brdtext"/>
            </w:pPr>
          </w:p>
        </w:tc>
        <w:tc>
          <w:tcPr>
            <w:tcW w:w="7426" w:type="dxa"/>
            <w:shd w:val="clear" w:color="auto" w:fill="auto"/>
          </w:tcPr>
          <w:p w14:paraId="45AB5AAB" w14:textId="30A36290" w:rsidR="00FA0FB6" w:rsidRDefault="00817213" w:rsidP="000F7D91">
            <w:pPr>
              <w:pStyle w:val="Rubrik"/>
            </w:pPr>
            <w:r>
              <w:t>Testmodell</w:t>
            </w:r>
            <w:r w:rsidR="00191052">
              <w:t xml:space="preserve"> </w:t>
            </w:r>
            <w:r w:rsidR="00FA0FB6">
              <w:t xml:space="preserve">– </w:t>
            </w:r>
          </w:p>
          <w:p w14:paraId="59C21CF9" w14:textId="197ED19D" w:rsidR="000927B9" w:rsidRPr="00D04E41" w:rsidRDefault="00FA0FB6" w:rsidP="000F7D91">
            <w:pPr>
              <w:pStyle w:val="Rubrik"/>
              <w:rPr>
                <w:sz w:val="44"/>
              </w:rPr>
            </w:pPr>
            <w:r w:rsidRPr="00D04E41">
              <w:rPr>
                <w:sz w:val="44"/>
              </w:rPr>
              <w:t xml:space="preserve">Anslutning </w:t>
            </w:r>
            <w:r w:rsidR="00AC245C">
              <w:rPr>
                <w:sz w:val="44"/>
              </w:rPr>
              <w:t>till</w:t>
            </w:r>
            <w:r w:rsidR="00AC245C" w:rsidRPr="00D04E41">
              <w:rPr>
                <w:sz w:val="44"/>
              </w:rPr>
              <w:t xml:space="preserve"> </w:t>
            </w:r>
            <w:r w:rsidRPr="00D04E41">
              <w:rPr>
                <w:sz w:val="44"/>
              </w:rPr>
              <w:t>nationella tjänsteplattformen</w:t>
            </w:r>
          </w:p>
          <w:p w14:paraId="1142DAAC" w14:textId="77777777" w:rsidR="00E8592F" w:rsidRDefault="00E8592F" w:rsidP="00DE0233">
            <w:pPr>
              <w:pStyle w:val="FrsttsbladUnderrubrik"/>
            </w:pPr>
          </w:p>
          <w:p w14:paraId="06DE67E8" w14:textId="697C9C96" w:rsidR="000927B9" w:rsidRPr="004A7C1C" w:rsidRDefault="00276FD9" w:rsidP="00DE0233">
            <w:pPr>
              <w:pStyle w:val="FrsttsbladUnderrubrik"/>
            </w:pPr>
            <w:r>
              <w:t>Dokumentversion 1.</w:t>
            </w:r>
            <w:r w:rsidR="009A1C46">
              <w:t>3</w:t>
            </w:r>
          </w:p>
        </w:tc>
      </w:tr>
    </w:tbl>
    <w:p w14:paraId="79739ED9" w14:textId="77777777" w:rsidR="000927B9" w:rsidRPr="004A7C1C" w:rsidRDefault="000927B9" w:rsidP="00A47B77"/>
    <w:p w14:paraId="63A1EABC" w14:textId="77777777" w:rsidR="00495E86" w:rsidRDefault="000927B9" w:rsidP="00495E86">
      <w:pPr>
        <w:pStyle w:val="Indexrubrik"/>
      </w:pPr>
      <w:r w:rsidRPr="004A7C1C">
        <w:rPr>
          <w:rFonts w:cs="Arial"/>
          <w:color w:val="00A9A7"/>
          <w:sz w:val="56"/>
          <w:szCs w:val="56"/>
        </w:rPr>
        <w:br w:type="page"/>
      </w:r>
      <w:bookmarkStart w:id="0" w:name="_Toc321289647"/>
      <w:bookmarkStart w:id="1" w:name="_Toc321289821"/>
    </w:p>
    <w:sdt>
      <w:sdtPr>
        <w:rPr>
          <w:rFonts w:ascii="Times New Roman" w:eastAsia="Times New Roman" w:hAnsi="Times New Roman" w:cs="Times New Roman"/>
          <w:b w:val="0"/>
          <w:bCs w:val="0"/>
          <w:color w:val="auto"/>
          <w:sz w:val="22"/>
          <w:szCs w:val="24"/>
          <w:lang w:eastAsia="en-GB"/>
        </w:rPr>
        <w:id w:val="1065996246"/>
        <w:docPartObj>
          <w:docPartGallery w:val="Table of Contents"/>
          <w:docPartUnique/>
        </w:docPartObj>
      </w:sdtPr>
      <w:sdtEndPr/>
      <w:sdtContent>
        <w:p w14:paraId="55B70A88" w14:textId="77777777" w:rsidR="00B26C77" w:rsidRPr="00B26C77" w:rsidRDefault="00B26C77" w:rsidP="00B26C77">
          <w:pPr>
            <w:pStyle w:val="Innehllsfrteckningsrubrik"/>
            <w:rPr>
              <w:rStyle w:val="FrsttsbladUnderrubrikChar"/>
            </w:rPr>
          </w:pPr>
          <w:r w:rsidRPr="00B26C77">
            <w:rPr>
              <w:rStyle w:val="FrsttsbladUnderrubrikChar"/>
            </w:rPr>
            <w:t>Innehåll</w:t>
          </w:r>
        </w:p>
        <w:p w14:paraId="09396D39" w14:textId="78F8F8BF" w:rsidR="003955DD" w:rsidRDefault="00B26C77">
          <w:pPr>
            <w:pStyle w:val="Innehll1"/>
            <w:rPr>
              <w:rFonts w:asciiTheme="minorHAnsi" w:eastAsiaTheme="minorEastAsia" w:hAnsiTheme="minorHAnsi" w:cstheme="minorBidi"/>
              <w:b w:val="0"/>
              <w:noProof/>
              <w:color w:val="auto"/>
              <w:sz w:val="22"/>
              <w:szCs w:val="22"/>
              <w:lang w:eastAsia="sv-SE"/>
            </w:rPr>
          </w:pPr>
          <w:r>
            <w:fldChar w:fldCharType="begin"/>
          </w:r>
          <w:r>
            <w:instrText xml:space="preserve"> TOC \o "1-3" \h \z \u </w:instrText>
          </w:r>
          <w:r>
            <w:fldChar w:fldCharType="separate"/>
          </w:r>
          <w:hyperlink w:anchor="_Toc535998101" w:history="1">
            <w:r w:rsidR="003955DD" w:rsidRPr="00202DE1">
              <w:rPr>
                <w:rStyle w:val="Hyperlnk"/>
                <w:noProof/>
              </w:rPr>
              <w:t>1.</w:t>
            </w:r>
            <w:r w:rsidR="003955DD">
              <w:rPr>
                <w:rFonts w:asciiTheme="minorHAnsi" w:eastAsiaTheme="minorEastAsia" w:hAnsiTheme="minorHAnsi" w:cstheme="minorBidi"/>
                <w:b w:val="0"/>
                <w:noProof/>
                <w:color w:val="auto"/>
                <w:sz w:val="22"/>
                <w:szCs w:val="22"/>
                <w:lang w:eastAsia="sv-SE"/>
              </w:rPr>
              <w:tab/>
            </w:r>
            <w:r w:rsidR="003955DD" w:rsidRPr="00202DE1">
              <w:rPr>
                <w:rStyle w:val="Hyperlnk"/>
                <w:noProof/>
              </w:rPr>
              <w:t>Programförklaring</w:t>
            </w:r>
            <w:r w:rsidR="003955DD">
              <w:rPr>
                <w:noProof/>
                <w:webHidden/>
              </w:rPr>
              <w:tab/>
            </w:r>
            <w:r w:rsidR="003955DD">
              <w:rPr>
                <w:noProof/>
                <w:webHidden/>
              </w:rPr>
              <w:fldChar w:fldCharType="begin"/>
            </w:r>
            <w:r w:rsidR="003955DD">
              <w:rPr>
                <w:noProof/>
                <w:webHidden/>
              </w:rPr>
              <w:instrText xml:space="preserve"> PAGEREF _Toc535998101 \h </w:instrText>
            </w:r>
            <w:r w:rsidR="003955DD">
              <w:rPr>
                <w:noProof/>
                <w:webHidden/>
              </w:rPr>
            </w:r>
            <w:r w:rsidR="003955DD">
              <w:rPr>
                <w:noProof/>
                <w:webHidden/>
              </w:rPr>
              <w:fldChar w:fldCharType="separate"/>
            </w:r>
            <w:r w:rsidR="003955DD">
              <w:rPr>
                <w:noProof/>
                <w:webHidden/>
              </w:rPr>
              <w:t>3</w:t>
            </w:r>
            <w:r w:rsidR="003955DD">
              <w:rPr>
                <w:noProof/>
                <w:webHidden/>
              </w:rPr>
              <w:fldChar w:fldCharType="end"/>
            </w:r>
          </w:hyperlink>
        </w:p>
        <w:p w14:paraId="7B1FD528" w14:textId="43C13CF2" w:rsidR="003955DD" w:rsidRDefault="009A1C46">
          <w:pPr>
            <w:pStyle w:val="Innehll2"/>
            <w:tabs>
              <w:tab w:val="left" w:pos="879"/>
              <w:tab w:val="right" w:leader="dot" w:pos="9016"/>
            </w:tabs>
            <w:rPr>
              <w:rFonts w:asciiTheme="minorHAnsi" w:eastAsiaTheme="minorEastAsia" w:hAnsiTheme="minorHAnsi" w:cstheme="minorBidi"/>
              <w:noProof/>
              <w:color w:val="auto"/>
              <w:sz w:val="22"/>
              <w:szCs w:val="22"/>
              <w:lang w:eastAsia="sv-SE"/>
            </w:rPr>
          </w:pPr>
          <w:hyperlink w:anchor="_Toc535998102" w:history="1">
            <w:r w:rsidR="003955DD" w:rsidRPr="00202DE1">
              <w:rPr>
                <w:rStyle w:val="Hyperlnk"/>
                <w:noProof/>
              </w:rPr>
              <w:t>1.1</w:t>
            </w:r>
            <w:r w:rsidR="003955DD">
              <w:rPr>
                <w:rFonts w:asciiTheme="minorHAnsi" w:eastAsiaTheme="minorEastAsia" w:hAnsiTheme="minorHAnsi" w:cstheme="minorBidi"/>
                <w:noProof/>
                <w:color w:val="auto"/>
                <w:sz w:val="22"/>
                <w:szCs w:val="22"/>
                <w:lang w:eastAsia="sv-SE"/>
              </w:rPr>
              <w:tab/>
            </w:r>
            <w:r w:rsidR="003955DD" w:rsidRPr="00202DE1">
              <w:rPr>
                <w:rStyle w:val="Hyperlnk"/>
                <w:noProof/>
              </w:rPr>
              <w:t>Bakgrund</w:t>
            </w:r>
            <w:r w:rsidR="003955DD">
              <w:rPr>
                <w:noProof/>
                <w:webHidden/>
              </w:rPr>
              <w:tab/>
            </w:r>
            <w:r w:rsidR="003955DD">
              <w:rPr>
                <w:noProof/>
                <w:webHidden/>
              </w:rPr>
              <w:fldChar w:fldCharType="begin"/>
            </w:r>
            <w:r w:rsidR="003955DD">
              <w:rPr>
                <w:noProof/>
                <w:webHidden/>
              </w:rPr>
              <w:instrText xml:space="preserve"> PAGEREF _Toc535998102 \h </w:instrText>
            </w:r>
            <w:r w:rsidR="003955DD">
              <w:rPr>
                <w:noProof/>
                <w:webHidden/>
              </w:rPr>
            </w:r>
            <w:r w:rsidR="003955DD">
              <w:rPr>
                <w:noProof/>
                <w:webHidden/>
              </w:rPr>
              <w:fldChar w:fldCharType="separate"/>
            </w:r>
            <w:r w:rsidR="003955DD">
              <w:rPr>
                <w:noProof/>
                <w:webHidden/>
              </w:rPr>
              <w:t>3</w:t>
            </w:r>
            <w:r w:rsidR="003955DD">
              <w:rPr>
                <w:noProof/>
                <w:webHidden/>
              </w:rPr>
              <w:fldChar w:fldCharType="end"/>
            </w:r>
          </w:hyperlink>
        </w:p>
        <w:p w14:paraId="0F415B3E" w14:textId="6BC0C7C8" w:rsidR="003955DD" w:rsidRDefault="009A1C46">
          <w:pPr>
            <w:pStyle w:val="Innehll2"/>
            <w:tabs>
              <w:tab w:val="left" w:pos="879"/>
              <w:tab w:val="right" w:leader="dot" w:pos="9016"/>
            </w:tabs>
            <w:rPr>
              <w:rFonts w:asciiTheme="minorHAnsi" w:eastAsiaTheme="minorEastAsia" w:hAnsiTheme="minorHAnsi" w:cstheme="minorBidi"/>
              <w:noProof/>
              <w:color w:val="auto"/>
              <w:sz w:val="22"/>
              <w:szCs w:val="22"/>
              <w:lang w:eastAsia="sv-SE"/>
            </w:rPr>
          </w:pPr>
          <w:hyperlink w:anchor="_Toc535998103" w:history="1">
            <w:r w:rsidR="003955DD" w:rsidRPr="00202DE1">
              <w:rPr>
                <w:rStyle w:val="Hyperlnk"/>
                <w:noProof/>
              </w:rPr>
              <w:t>1.2</w:t>
            </w:r>
            <w:r w:rsidR="003955DD">
              <w:rPr>
                <w:rFonts w:asciiTheme="minorHAnsi" w:eastAsiaTheme="minorEastAsia" w:hAnsiTheme="minorHAnsi" w:cstheme="minorBidi"/>
                <w:noProof/>
                <w:color w:val="auto"/>
                <w:sz w:val="22"/>
                <w:szCs w:val="22"/>
                <w:lang w:eastAsia="sv-SE"/>
              </w:rPr>
              <w:tab/>
            </w:r>
            <w:r w:rsidR="003955DD" w:rsidRPr="00202DE1">
              <w:rPr>
                <w:rStyle w:val="Hyperlnk"/>
                <w:noProof/>
              </w:rPr>
              <w:t>Syfte</w:t>
            </w:r>
            <w:r w:rsidR="003955DD">
              <w:rPr>
                <w:noProof/>
                <w:webHidden/>
              </w:rPr>
              <w:tab/>
            </w:r>
            <w:r w:rsidR="003955DD">
              <w:rPr>
                <w:noProof/>
                <w:webHidden/>
              </w:rPr>
              <w:fldChar w:fldCharType="begin"/>
            </w:r>
            <w:r w:rsidR="003955DD">
              <w:rPr>
                <w:noProof/>
                <w:webHidden/>
              </w:rPr>
              <w:instrText xml:space="preserve"> PAGEREF _Toc535998103 \h </w:instrText>
            </w:r>
            <w:r w:rsidR="003955DD">
              <w:rPr>
                <w:noProof/>
                <w:webHidden/>
              </w:rPr>
            </w:r>
            <w:r w:rsidR="003955DD">
              <w:rPr>
                <w:noProof/>
                <w:webHidden/>
              </w:rPr>
              <w:fldChar w:fldCharType="separate"/>
            </w:r>
            <w:r w:rsidR="003955DD">
              <w:rPr>
                <w:noProof/>
                <w:webHidden/>
              </w:rPr>
              <w:t>3</w:t>
            </w:r>
            <w:r w:rsidR="003955DD">
              <w:rPr>
                <w:noProof/>
                <w:webHidden/>
              </w:rPr>
              <w:fldChar w:fldCharType="end"/>
            </w:r>
          </w:hyperlink>
        </w:p>
        <w:p w14:paraId="595608CD" w14:textId="0C72E940" w:rsidR="003955DD" w:rsidRDefault="009A1C46">
          <w:pPr>
            <w:pStyle w:val="Innehll2"/>
            <w:tabs>
              <w:tab w:val="left" w:pos="879"/>
              <w:tab w:val="right" w:leader="dot" w:pos="9016"/>
            </w:tabs>
            <w:rPr>
              <w:rFonts w:asciiTheme="minorHAnsi" w:eastAsiaTheme="minorEastAsia" w:hAnsiTheme="minorHAnsi" w:cstheme="minorBidi"/>
              <w:noProof/>
              <w:color w:val="auto"/>
              <w:sz w:val="22"/>
              <w:szCs w:val="22"/>
              <w:lang w:eastAsia="sv-SE"/>
            </w:rPr>
          </w:pPr>
          <w:hyperlink w:anchor="_Toc535998104" w:history="1">
            <w:r w:rsidR="003955DD" w:rsidRPr="00202DE1">
              <w:rPr>
                <w:rStyle w:val="Hyperlnk"/>
                <w:noProof/>
              </w:rPr>
              <w:t>1.3</w:t>
            </w:r>
            <w:r w:rsidR="003955DD">
              <w:rPr>
                <w:rFonts w:asciiTheme="minorHAnsi" w:eastAsiaTheme="minorEastAsia" w:hAnsiTheme="minorHAnsi" w:cstheme="minorBidi"/>
                <w:noProof/>
                <w:color w:val="auto"/>
                <w:sz w:val="22"/>
                <w:szCs w:val="22"/>
                <w:lang w:eastAsia="sv-SE"/>
              </w:rPr>
              <w:tab/>
            </w:r>
            <w:r w:rsidR="003955DD" w:rsidRPr="00202DE1">
              <w:rPr>
                <w:rStyle w:val="Hyperlnk"/>
                <w:noProof/>
              </w:rPr>
              <w:t>Målsättning med Testmodellen</w:t>
            </w:r>
            <w:r w:rsidR="003955DD">
              <w:rPr>
                <w:noProof/>
                <w:webHidden/>
              </w:rPr>
              <w:tab/>
            </w:r>
            <w:r w:rsidR="003955DD">
              <w:rPr>
                <w:noProof/>
                <w:webHidden/>
              </w:rPr>
              <w:fldChar w:fldCharType="begin"/>
            </w:r>
            <w:r w:rsidR="003955DD">
              <w:rPr>
                <w:noProof/>
                <w:webHidden/>
              </w:rPr>
              <w:instrText xml:space="preserve"> PAGEREF _Toc535998104 \h </w:instrText>
            </w:r>
            <w:r w:rsidR="003955DD">
              <w:rPr>
                <w:noProof/>
                <w:webHidden/>
              </w:rPr>
            </w:r>
            <w:r w:rsidR="003955DD">
              <w:rPr>
                <w:noProof/>
                <w:webHidden/>
              </w:rPr>
              <w:fldChar w:fldCharType="separate"/>
            </w:r>
            <w:r w:rsidR="003955DD">
              <w:rPr>
                <w:noProof/>
                <w:webHidden/>
              </w:rPr>
              <w:t>3</w:t>
            </w:r>
            <w:r w:rsidR="003955DD">
              <w:rPr>
                <w:noProof/>
                <w:webHidden/>
              </w:rPr>
              <w:fldChar w:fldCharType="end"/>
            </w:r>
          </w:hyperlink>
        </w:p>
        <w:p w14:paraId="549C91EA" w14:textId="581FC41B" w:rsidR="003955DD" w:rsidRDefault="009A1C46">
          <w:pPr>
            <w:pStyle w:val="Innehll1"/>
            <w:rPr>
              <w:rFonts w:asciiTheme="minorHAnsi" w:eastAsiaTheme="minorEastAsia" w:hAnsiTheme="minorHAnsi" w:cstheme="minorBidi"/>
              <w:b w:val="0"/>
              <w:noProof/>
              <w:color w:val="auto"/>
              <w:sz w:val="22"/>
              <w:szCs w:val="22"/>
              <w:lang w:eastAsia="sv-SE"/>
            </w:rPr>
          </w:pPr>
          <w:hyperlink w:anchor="_Toc535998105" w:history="1">
            <w:r w:rsidR="003955DD" w:rsidRPr="00202DE1">
              <w:rPr>
                <w:rStyle w:val="Hyperlnk"/>
                <w:noProof/>
              </w:rPr>
              <w:t>2.</w:t>
            </w:r>
            <w:r w:rsidR="003955DD">
              <w:rPr>
                <w:rFonts w:asciiTheme="minorHAnsi" w:eastAsiaTheme="minorEastAsia" w:hAnsiTheme="minorHAnsi" w:cstheme="minorBidi"/>
                <w:b w:val="0"/>
                <w:noProof/>
                <w:color w:val="auto"/>
                <w:sz w:val="22"/>
                <w:szCs w:val="22"/>
                <w:lang w:eastAsia="sv-SE"/>
              </w:rPr>
              <w:tab/>
            </w:r>
            <w:r w:rsidR="003955DD" w:rsidRPr="00202DE1">
              <w:rPr>
                <w:rStyle w:val="Hyperlnk"/>
                <w:noProof/>
              </w:rPr>
              <w:t>Testmodellens beståndsdelar</w:t>
            </w:r>
            <w:r w:rsidR="003955DD">
              <w:rPr>
                <w:noProof/>
                <w:webHidden/>
              </w:rPr>
              <w:tab/>
            </w:r>
            <w:r w:rsidR="003955DD">
              <w:rPr>
                <w:noProof/>
                <w:webHidden/>
              </w:rPr>
              <w:fldChar w:fldCharType="begin"/>
            </w:r>
            <w:r w:rsidR="003955DD">
              <w:rPr>
                <w:noProof/>
                <w:webHidden/>
              </w:rPr>
              <w:instrText xml:space="preserve"> PAGEREF _Toc535998105 \h </w:instrText>
            </w:r>
            <w:r w:rsidR="003955DD">
              <w:rPr>
                <w:noProof/>
                <w:webHidden/>
              </w:rPr>
            </w:r>
            <w:r w:rsidR="003955DD">
              <w:rPr>
                <w:noProof/>
                <w:webHidden/>
              </w:rPr>
              <w:fldChar w:fldCharType="separate"/>
            </w:r>
            <w:r w:rsidR="003955DD">
              <w:rPr>
                <w:noProof/>
                <w:webHidden/>
              </w:rPr>
              <w:t>4</w:t>
            </w:r>
            <w:r w:rsidR="003955DD">
              <w:rPr>
                <w:noProof/>
                <w:webHidden/>
              </w:rPr>
              <w:fldChar w:fldCharType="end"/>
            </w:r>
          </w:hyperlink>
        </w:p>
        <w:p w14:paraId="15969800" w14:textId="74398497" w:rsidR="003955DD" w:rsidRDefault="009A1C46">
          <w:pPr>
            <w:pStyle w:val="Innehll2"/>
            <w:tabs>
              <w:tab w:val="left" w:pos="879"/>
              <w:tab w:val="right" w:leader="dot" w:pos="9016"/>
            </w:tabs>
            <w:rPr>
              <w:rFonts w:asciiTheme="minorHAnsi" w:eastAsiaTheme="minorEastAsia" w:hAnsiTheme="minorHAnsi" w:cstheme="minorBidi"/>
              <w:noProof/>
              <w:color w:val="auto"/>
              <w:sz w:val="22"/>
              <w:szCs w:val="22"/>
              <w:lang w:eastAsia="sv-SE"/>
            </w:rPr>
          </w:pPr>
          <w:hyperlink w:anchor="_Toc535998106" w:history="1">
            <w:r w:rsidR="003955DD" w:rsidRPr="00202DE1">
              <w:rPr>
                <w:rStyle w:val="Hyperlnk"/>
                <w:noProof/>
              </w:rPr>
              <w:t>2.1</w:t>
            </w:r>
            <w:r w:rsidR="003955DD">
              <w:rPr>
                <w:rFonts w:asciiTheme="minorHAnsi" w:eastAsiaTheme="minorEastAsia" w:hAnsiTheme="minorHAnsi" w:cstheme="minorBidi"/>
                <w:noProof/>
                <w:color w:val="auto"/>
                <w:sz w:val="22"/>
                <w:szCs w:val="22"/>
                <w:lang w:eastAsia="sv-SE"/>
              </w:rPr>
              <w:tab/>
            </w:r>
            <w:r w:rsidR="003955DD" w:rsidRPr="00202DE1">
              <w:rPr>
                <w:rStyle w:val="Hyperlnk"/>
                <w:noProof/>
              </w:rPr>
              <w:t>Delmomentens syften</w:t>
            </w:r>
            <w:r w:rsidR="003955DD">
              <w:rPr>
                <w:noProof/>
                <w:webHidden/>
              </w:rPr>
              <w:tab/>
            </w:r>
            <w:r w:rsidR="003955DD">
              <w:rPr>
                <w:noProof/>
                <w:webHidden/>
              </w:rPr>
              <w:fldChar w:fldCharType="begin"/>
            </w:r>
            <w:r w:rsidR="003955DD">
              <w:rPr>
                <w:noProof/>
                <w:webHidden/>
              </w:rPr>
              <w:instrText xml:space="preserve"> PAGEREF _Toc535998106 \h </w:instrText>
            </w:r>
            <w:r w:rsidR="003955DD">
              <w:rPr>
                <w:noProof/>
                <w:webHidden/>
              </w:rPr>
            </w:r>
            <w:r w:rsidR="003955DD">
              <w:rPr>
                <w:noProof/>
                <w:webHidden/>
              </w:rPr>
              <w:fldChar w:fldCharType="separate"/>
            </w:r>
            <w:r w:rsidR="003955DD">
              <w:rPr>
                <w:noProof/>
                <w:webHidden/>
              </w:rPr>
              <w:t>6</w:t>
            </w:r>
            <w:r w:rsidR="003955DD">
              <w:rPr>
                <w:noProof/>
                <w:webHidden/>
              </w:rPr>
              <w:fldChar w:fldCharType="end"/>
            </w:r>
          </w:hyperlink>
        </w:p>
        <w:p w14:paraId="4D51F13F" w14:textId="34B34137" w:rsidR="003955DD" w:rsidRDefault="009A1C46">
          <w:pPr>
            <w:pStyle w:val="Innehll3"/>
            <w:tabs>
              <w:tab w:val="left" w:pos="1321"/>
              <w:tab w:val="right" w:leader="dot" w:pos="9016"/>
            </w:tabs>
            <w:rPr>
              <w:rFonts w:asciiTheme="minorHAnsi" w:eastAsiaTheme="minorEastAsia" w:hAnsiTheme="minorHAnsi" w:cstheme="minorBidi"/>
              <w:noProof/>
              <w:sz w:val="22"/>
              <w:szCs w:val="22"/>
              <w:lang w:eastAsia="sv-SE"/>
            </w:rPr>
          </w:pPr>
          <w:hyperlink w:anchor="_Toc535998107" w:history="1">
            <w:r w:rsidR="003955DD" w:rsidRPr="00202DE1">
              <w:rPr>
                <w:rStyle w:val="Hyperlnk"/>
                <w:noProof/>
              </w:rPr>
              <w:t>2.1.1</w:t>
            </w:r>
            <w:r w:rsidR="003955DD">
              <w:rPr>
                <w:rFonts w:asciiTheme="minorHAnsi" w:eastAsiaTheme="minorEastAsia" w:hAnsiTheme="minorHAnsi" w:cstheme="minorBidi"/>
                <w:noProof/>
                <w:sz w:val="22"/>
                <w:szCs w:val="22"/>
                <w:lang w:eastAsia="sv-SE"/>
              </w:rPr>
              <w:tab/>
            </w:r>
            <w:r w:rsidR="003955DD" w:rsidRPr="00202DE1">
              <w:rPr>
                <w:rStyle w:val="Hyperlnk"/>
                <w:noProof/>
              </w:rPr>
              <w:t>Certifiering/Verifiering av tjänstekonsument</w:t>
            </w:r>
            <w:r w:rsidR="003955DD">
              <w:rPr>
                <w:noProof/>
                <w:webHidden/>
              </w:rPr>
              <w:tab/>
            </w:r>
            <w:r w:rsidR="003955DD">
              <w:rPr>
                <w:noProof/>
                <w:webHidden/>
              </w:rPr>
              <w:fldChar w:fldCharType="begin"/>
            </w:r>
            <w:r w:rsidR="003955DD">
              <w:rPr>
                <w:noProof/>
                <w:webHidden/>
              </w:rPr>
              <w:instrText xml:space="preserve"> PAGEREF _Toc535998107 \h </w:instrText>
            </w:r>
            <w:r w:rsidR="003955DD">
              <w:rPr>
                <w:noProof/>
                <w:webHidden/>
              </w:rPr>
            </w:r>
            <w:r w:rsidR="003955DD">
              <w:rPr>
                <w:noProof/>
                <w:webHidden/>
              </w:rPr>
              <w:fldChar w:fldCharType="separate"/>
            </w:r>
            <w:r w:rsidR="003955DD">
              <w:rPr>
                <w:noProof/>
                <w:webHidden/>
              </w:rPr>
              <w:t>6</w:t>
            </w:r>
            <w:r w:rsidR="003955DD">
              <w:rPr>
                <w:noProof/>
                <w:webHidden/>
              </w:rPr>
              <w:fldChar w:fldCharType="end"/>
            </w:r>
          </w:hyperlink>
        </w:p>
        <w:p w14:paraId="5BA0CF08" w14:textId="582AF925" w:rsidR="003955DD" w:rsidRDefault="009A1C46">
          <w:pPr>
            <w:pStyle w:val="Innehll3"/>
            <w:tabs>
              <w:tab w:val="left" w:pos="1321"/>
              <w:tab w:val="right" w:leader="dot" w:pos="9016"/>
            </w:tabs>
            <w:rPr>
              <w:rFonts w:asciiTheme="minorHAnsi" w:eastAsiaTheme="minorEastAsia" w:hAnsiTheme="minorHAnsi" w:cstheme="minorBidi"/>
              <w:noProof/>
              <w:sz w:val="22"/>
              <w:szCs w:val="22"/>
              <w:lang w:eastAsia="sv-SE"/>
            </w:rPr>
          </w:pPr>
          <w:hyperlink w:anchor="_Toc535998108" w:history="1">
            <w:r w:rsidR="003955DD" w:rsidRPr="00202DE1">
              <w:rPr>
                <w:rStyle w:val="Hyperlnk"/>
                <w:noProof/>
              </w:rPr>
              <w:t>2.1.2</w:t>
            </w:r>
            <w:r w:rsidR="003955DD">
              <w:rPr>
                <w:rFonts w:asciiTheme="minorHAnsi" w:eastAsiaTheme="minorEastAsia" w:hAnsiTheme="minorHAnsi" w:cstheme="minorBidi"/>
                <w:noProof/>
                <w:sz w:val="22"/>
                <w:szCs w:val="22"/>
                <w:lang w:eastAsia="sv-SE"/>
              </w:rPr>
              <w:tab/>
            </w:r>
            <w:r w:rsidR="003955DD" w:rsidRPr="00202DE1">
              <w:rPr>
                <w:rStyle w:val="Hyperlnk"/>
                <w:noProof/>
              </w:rPr>
              <w:t>Verifiering av tjänsteproducent</w:t>
            </w:r>
            <w:r w:rsidR="003955DD">
              <w:rPr>
                <w:noProof/>
                <w:webHidden/>
              </w:rPr>
              <w:tab/>
            </w:r>
            <w:r w:rsidR="003955DD">
              <w:rPr>
                <w:noProof/>
                <w:webHidden/>
              </w:rPr>
              <w:fldChar w:fldCharType="begin"/>
            </w:r>
            <w:r w:rsidR="003955DD">
              <w:rPr>
                <w:noProof/>
                <w:webHidden/>
              </w:rPr>
              <w:instrText xml:space="preserve"> PAGEREF _Toc535998108 \h </w:instrText>
            </w:r>
            <w:r w:rsidR="003955DD">
              <w:rPr>
                <w:noProof/>
                <w:webHidden/>
              </w:rPr>
            </w:r>
            <w:r w:rsidR="003955DD">
              <w:rPr>
                <w:noProof/>
                <w:webHidden/>
              </w:rPr>
              <w:fldChar w:fldCharType="separate"/>
            </w:r>
            <w:r w:rsidR="003955DD">
              <w:rPr>
                <w:noProof/>
                <w:webHidden/>
              </w:rPr>
              <w:t>6</w:t>
            </w:r>
            <w:r w:rsidR="003955DD">
              <w:rPr>
                <w:noProof/>
                <w:webHidden/>
              </w:rPr>
              <w:fldChar w:fldCharType="end"/>
            </w:r>
          </w:hyperlink>
        </w:p>
        <w:p w14:paraId="43335B3E" w14:textId="799946A2" w:rsidR="003955DD" w:rsidRDefault="009A1C46">
          <w:pPr>
            <w:pStyle w:val="Innehll3"/>
            <w:tabs>
              <w:tab w:val="left" w:pos="1321"/>
              <w:tab w:val="right" w:leader="dot" w:pos="9016"/>
            </w:tabs>
            <w:rPr>
              <w:rFonts w:asciiTheme="minorHAnsi" w:eastAsiaTheme="minorEastAsia" w:hAnsiTheme="minorHAnsi" w:cstheme="minorBidi"/>
              <w:noProof/>
              <w:sz w:val="22"/>
              <w:szCs w:val="22"/>
              <w:lang w:eastAsia="sv-SE"/>
            </w:rPr>
          </w:pPr>
          <w:hyperlink w:anchor="_Toc535998109" w:history="1">
            <w:r w:rsidR="003955DD" w:rsidRPr="00202DE1">
              <w:rPr>
                <w:rStyle w:val="Hyperlnk"/>
                <w:noProof/>
              </w:rPr>
              <w:t>2.1.3</w:t>
            </w:r>
            <w:r w:rsidR="003955DD">
              <w:rPr>
                <w:rFonts w:asciiTheme="minorHAnsi" w:eastAsiaTheme="minorEastAsia" w:hAnsiTheme="minorHAnsi" w:cstheme="minorBidi"/>
                <w:noProof/>
                <w:sz w:val="22"/>
                <w:szCs w:val="22"/>
                <w:lang w:eastAsia="sv-SE"/>
              </w:rPr>
              <w:tab/>
            </w:r>
            <w:r w:rsidR="003955DD" w:rsidRPr="00202DE1">
              <w:rPr>
                <w:rStyle w:val="Hyperlnk"/>
                <w:noProof/>
              </w:rPr>
              <w:t>Etablering av samverkan</w:t>
            </w:r>
            <w:r w:rsidR="003955DD">
              <w:rPr>
                <w:noProof/>
                <w:webHidden/>
              </w:rPr>
              <w:tab/>
            </w:r>
            <w:r w:rsidR="003955DD">
              <w:rPr>
                <w:noProof/>
                <w:webHidden/>
              </w:rPr>
              <w:fldChar w:fldCharType="begin"/>
            </w:r>
            <w:r w:rsidR="003955DD">
              <w:rPr>
                <w:noProof/>
                <w:webHidden/>
              </w:rPr>
              <w:instrText xml:space="preserve"> PAGEREF _Toc535998109 \h </w:instrText>
            </w:r>
            <w:r w:rsidR="003955DD">
              <w:rPr>
                <w:noProof/>
                <w:webHidden/>
              </w:rPr>
            </w:r>
            <w:r w:rsidR="003955DD">
              <w:rPr>
                <w:noProof/>
                <w:webHidden/>
              </w:rPr>
              <w:fldChar w:fldCharType="separate"/>
            </w:r>
            <w:r w:rsidR="003955DD">
              <w:rPr>
                <w:noProof/>
                <w:webHidden/>
              </w:rPr>
              <w:t>6</w:t>
            </w:r>
            <w:r w:rsidR="003955DD">
              <w:rPr>
                <w:noProof/>
                <w:webHidden/>
              </w:rPr>
              <w:fldChar w:fldCharType="end"/>
            </w:r>
          </w:hyperlink>
        </w:p>
        <w:p w14:paraId="24404499" w14:textId="5392AA65" w:rsidR="003955DD" w:rsidRDefault="009A1C46">
          <w:pPr>
            <w:pStyle w:val="Innehll3"/>
            <w:tabs>
              <w:tab w:val="left" w:pos="1321"/>
              <w:tab w:val="right" w:leader="dot" w:pos="9016"/>
            </w:tabs>
            <w:rPr>
              <w:rFonts w:asciiTheme="minorHAnsi" w:eastAsiaTheme="minorEastAsia" w:hAnsiTheme="minorHAnsi" w:cstheme="minorBidi"/>
              <w:noProof/>
              <w:sz w:val="22"/>
              <w:szCs w:val="22"/>
              <w:lang w:eastAsia="sv-SE"/>
            </w:rPr>
          </w:pPr>
          <w:hyperlink w:anchor="_Toc535998110" w:history="1">
            <w:r w:rsidR="003955DD" w:rsidRPr="00202DE1">
              <w:rPr>
                <w:rStyle w:val="Hyperlnk"/>
                <w:noProof/>
              </w:rPr>
              <w:t>2.1.4</w:t>
            </w:r>
            <w:r w:rsidR="003955DD">
              <w:rPr>
                <w:rFonts w:asciiTheme="minorHAnsi" w:eastAsiaTheme="minorEastAsia" w:hAnsiTheme="minorHAnsi" w:cstheme="minorBidi"/>
                <w:noProof/>
                <w:sz w:val="22"/>
                <w:szCs w:val="22"/>
                <w:lang w:eastAsia="sv-SE"/>
              </w:rPr>
              <w:tab/>
            </w:r>
            <w:r w:rsidR="003955DD" w:rsidRPr="00202DE1">
              <w:rPr>
                <w:rStyle w:val="Hyperlnk"/>
                <w:noProof/>
              </w:rPr>
              <w:t>Stickprov</w:t>
            </w:r>
            <w:r w:rsidR="003955DD">
              <w:rPr>
                <w:noProof/>
                <w:webHidden/>
              </w:rPr>
              <w:tab/>
            </w:r>
            <w:r w:rsidR="003955DD">
              <w:rPr>
                <w:noProof/>
                <w:webHidden/>
              </w:rPr>
              <w:fldChar w:fldCharType="begin"/>
            </w:r>
            <w:r w:rsidR="003955DD">
              <w:rPr>
                <w:noProof/>
                <w:webHidden/>
              </w:rPr>
              <w:instrText xml:space="preserve"> PAGEREF _Toc535998110 \h </w:instrText>
            </w:r>
            <w:r w:rsidR="003955DD">
              <w:rPr>
                <w:noProof/>
                <w:webHidden/>
              </w:rPr>
            </w:r>
            <w:r w:rsidR="003955DD">
              <w:rPr>
                <w:noProof/>
                <w:webHidden/>
              </w:rPr>
              <w:fldChar w:fldCharType="separate"/>
            </w:r>
            <w:r w:rsidR="003955DD">
              <w:rPr>
                <w:noProof/>
                <w:webHidden/>
              </w:rPr>
              <w:t>6</w:t>
            </w:r>
            <w:r w:rsidR="003955DD">
              <w:rPr>
                <w:noProof/>
                <w:webHidden/>
              </w:rPr>
              <w:fldChar w:fldCharType="end"/>
            </w:r>
          </w:hyperlink>
        </w:p>
        <w:p w14:paraId="50946AB6" w14:textId="5DEE2EC4" w:rsidR="003955DD" w:rsidRDefault="009A1C46">
          <w:pPr>
            <w:pStyle w:val="Innehll2"/>
            <w:tabs>
              <w:tab w:val="left" w:pos="879"/>
              <w:tab w:val="right" w:leader="dot" w:pos="9016"/>
            </w:tabs>
            <w:rPr>
              <w:rFonts w:asciiTheme="minorHAnsi" w:eastAsiaTheme="minorEastAsia" w:hAnsiTheme="minorHAnsi" w:cstheme="minorBidi"/>
              <w:noProof/>
              <w:color w:val="auto"/>
              <w:sz w:val="22"/>
              <w:szCs w:val="22"/>
              <w:lang w:eastAsia="sv-SE"/>
            </w:rPr>
          </w:pPr>
          <w:hyperlink w:anchor="_Toc535998111" w:history="1">
            <w:r w:rsidR="003955DD" w:rsidRPr="00202DE1">
              <w:rPr>
                <w:rStyle w:val="Hyperlnk"/>
                <w:noProof/>
              </w:rPr>
              <w:t>2.2</w:t>
            </w:r>
            <w:r w:rsidR="003955DD">
              <w:rPr>
                <w:rFonts w:asciiTheme="minorHAnsi" w:eastAsiaTheme="minorEastAsia" w:hAnsiTheme="minorHAnsi" w:cstheme="minorBidi"/>
                <w:noProof/>
                <w:color w:val="auto"/>
                <w:sz w:val="22"/>
                <w:szCs w:val="22"/>
                <w:lang w:eastAsia="sv-SE"/>
              </w:rPr>
              <w:tab/>
            </w:r>
            <w:r w:rsidR="003955DD" w:rsidRPr="00202DE1">
              <w:rPr>
                <w:rStyle w:val="Hyperlnk"/>
                <w:noProof/>
              </w:rPr>
              <w:t>Ansvar</w:t>
            </w:r>
            <w:r w:rsidR="003955DD">
              <w:rPr>
                <w:noProof/>
                <w:webHidden/>
              </w:rPr>
              <w:tab/>
            </w:r>
            <w:r w:rsidR="003955DD">
              <w:rPr>
                <w:noProof/>
                <w:webHidden/>
              </w:rPr>
              <w:fldChar w:fldCharType="begin"/>
            </w:r>
            <w:r w:rsidR="003955DD">
              <w:rPr>
                <w:noProof/>
                <w:webHidden/>
              </w:rPr>
              <w:instrText xml:space="preserve"> PAGEREF _Toc535998111 \h </w:instrText>
            </w:r>
            <w:r w:rsidR="003955DD">
              <w:rPr>
                <w:noProof/>
                <w:webHidden/>
              </w:rPr>
            </w:r>
            <w:r w:rsidR="003955DD">
              <w:rPr>
                <w:noProof/>
                <w:webHidden/>
              </w:rPr>
              <w:fldChar w:fldCharType="separate"/>
            </w:r>
            <w:r w:rsidR="003955DD">
              <w:rPr>
                <w:noProof/>
                <w:webHidden/>
              </w:rPr>
              <w:t>6</w:t>
            </w:r>
            <w:r w:rsidR="003955DD">
              <w:rPr>
                <w:noProof/>
                <w:webHidden/>
              </w:rPr>
              <w:fldChar w:fldCharType="end"/>
            </w:r>
          </w:hyperlink>
        </w:p>
        <w:p w14:paraId="68CEACBE" w14:textId="6876E925" w:rsidR="003955DD" w:rsidRDefault="009A1C46">
          <w:pPr>
            <w:pStyle w:val="Innehll2"/>
            <w:tabs>
              <w:tab w:val="left" w:pos="879"/>
              <w:tab w:val="right" w:leader="dot" w:pos="9016"/>
            </w:tabs>
            <w:rPr>
              <w:rFonts w:asciiTheme="minorHAnsi" w:eastAsiaTheme="minorEastAsia" w:hAnsiTheme="minorHAnsi" w:cstheme="minorBidi"/>
              <w:noProof/>
              <w:color w:val="auto"/>
              <w:sz w:val="22"/>
              <w:szCs w:val="22"/>
              <w:lang w:eastAsia="sv-SE"/>
            </w:rPr>
          </w:pPr>
          <w:hyperlink w:anchor="_Toc535998112" w:history="1">
            <w:r w:rsidR="003955DD" w:rsidRPr="00202DE1">
              <w:rPr>
                <w:rStyle w:val="Hyperlnk"/>
                <w:noProof/>
              </w:rPr>
              <w:t>2.3</w:t>
            </w:r>
            <w:r w:rsidR="003955DD">
              <w:rPr>
                <w:rFonts w:asciiTheme="minorHAnsi" w:eastAsiaTheme="minorEastAsia" w:hAnsiTheme="minorHAnsi" w:cstheme="minorBidi"/>
                <w:noProof/>
                <w:color w:val="auto"/>
                <w:sz w:val="22"/>
                <w:szCs w:val="22"/>
                <w:lang w:eastAsia="sv-SE"/>
              </w:rPr>
              <w:tab/>
            </w:r>
            <w:r w:rsidR="003955DD" w:rsidRPr="00202DE1">
              <w:rPr>
                <w:rStyle w:val="Hyperlnk"/>
                <w:noProof/>
              </w:rPr>
              <w:t>Certifiering av tjänstekonsument</w:t>
            </w:r>
            <w:r w:rsidR="003955DD">
              <w:rPr>
                <w:noProof/>
                <w:webHidden/>
              </w:rPr>
              <w:tab/>
            </w:r>
            <w:r w:rsidR="003955DD">
              <w:rPr>
                <w:noProof/>
                <w:webHidden/>
              </w:rPr>
              <w:fldChar w:fldCharType="begin"/>
            </w:r>
            <w:r w:rsidR="003955DD">
              <w:rPr>
                <w:noProof/>
                <w:webHidden/>
              </w:rPr>
              <w:instrText xml:space="preserve"> PAGEREF _Toc535998112 \h </w:instrText>
            </w:r>
            <w:r w:rsidR="003955DD">
              <w:rPr>
                <w:noProof/>
                <w:webHidden/>
              </w:rPr>
            </w:r>
            <w:r w:rsidR="003955DD">
              <w:rPr>
                <w:noProof/>
                <w:webHidden/>
              </w:rPr>
              <w:fldChar w:fldCharType="separate"/>
            </w:r>
            <w:r w:rsidR="003955DD">
              <w:rPr>
                <w:noProof/>
                <w:webHidden/>
              </w:rPr>
              <w:t>8</w:t>
            </w:r>
            <w:r w:rsidR="003955DD">
              <w:rPr>
                <w:noProof/>
                <w:webHidden/>
              </w:rPr>
              <w:fldChar w:fldCharType="end"/>
            </w:r>
          </w:hyperlink>
        </w:p>
        <w:p w14:paraId="5BC5F30D" w14:textId="67EA53B8" w:rsidR="003955DD" w:rsidRDefault="009A1C46">
          <w:pPr>
            <w:pStyle w:val="Innehll3"/>
            <w:tabs>
              <w:tab w:val="left" w:pos="1321"/>
              <w:tab w:val="right" w:leader="dot" w:pos="9016"/>
            </w:tabs>
            <w:rPr>
              <w:rFonts w:asciiTheme="minorHAnsi" w:eastAsiaTheme="minorEastAsia" w:hAnsiTheme="minorHAnsi" w:cstheme="minorBidi"/>
              <w:noProof/>
              <w:sz w:val="22"/>
              <w:szCs w:val="22"/>
              <w:lang w:eastAsia="sv-SE"/>
            </w:rPr>
          </w:pPr>
          <w:hyperlink w:anchor="_Toc535998113" w:history="1">
            <w:r w:rsidR="003955DD" w:rsidRPr="00202DE1">
              <w:rPr>
                <w:rStyle w:val="Hyperlnk"/>
                <w:noProof/>
              </w:rPr>
              <w:t>2.3.1</w:t>
            </w:r>
            <w:r w:rsidR="003955DD">
              <w:rPr>
                <w:rFonts w:asciiTheme="minorHAnsi" w:eastAsiaTheme="minorEastAsia" w:hAnsiTheme="minorHAnsi" w:cstheme="minorBidi"/>
                <w:noProof/>
                <w:sz w:val="22"/>
                <w:szCs w:val="22"/>
                <w:lang w:eastAsia="sv-SE"/>
              </w:rPr>
              <w:tab/>
            </w:r>
            <w:r w:rsidR="003955DD" w:rsidRPr="00202DE1">
              <w:rPr>
                <w:rStyle w:val="Hyperlnk"/>
                <w:noProof/>
              </w:rPr>
              <w:t>Förstagångscertifiering</w:t>
            </w:r>
            <w:r w:rsidR="003955DD">
              <w:rPr>
                <w:noProof/>
                <w:webHidden/>
              </w:rPr>
              <w:tab/>
            </w:r>
            <w:r w:rsidR="003955DD">
              <w:rPr>
                <w:noProof/>
                <w:webHidden/>
              </w:rPr>
              <w:fldChar w:fldCharType="begin"/>
            </w:r>
            <w:r w:rsidR="003955DD">
              <w:rPr>
                <w:noProof/>
                <w:webHidden/>
              </w:rPr>
              <w:instrText xml:space="preserve"> PAGEREF _Toc535998113 \h </w:instrText>
            </w:r>
            <w:r w:rsidR="003955DD">
              <w:rPr>
                <w:noProof/>
                <w:webHidden/>
              </w:rPr>
            </w:r>
            <w:r w:rsidR="003955DD">
              <w:rPr>
                <w:noProof/>
                <w:webHidden/>
              </w:rPr>
              <w:fldChar w:fldCharType="separate"/>
            </w:r>
            <w:r w:rsidR="003955DD">
              <w:rPr>
                <w:noProof/>
                <w:webHidden/>
              </w:rPr>
              <w:t>8</w:t>
            </w:r>
            <w:r w:rsidR="003955DD">
              <w:rPr>
                <w:noProof/>
                <w:webHidden/>
              </w:rPr>
              <w:fldChar w:fldCharType="end"/>
            </w:r>
          </w:hyperlink>
        </w:p>
        <w:p w14:paraId="540A277E" w14:textId="472EB84B" w:rsidR="003955DD" w:rsidRDefault="009A1C46">
          <w:pPr>
            <w:pStyle w:val="Innehll3"/>
            <w:tabs>
              <w:tab w:val="left" w:pos="1321"/>
              <w:tab w:val="right" w:leader="dot" w:pos="9016"/>
            </w:tabs>
            <w:rPr>
              <w:rFonts w:asciiTheme="minorHAnsi" w:eastAsiaTheme="minorEastAsia" w:hAnsiTheme="minorHAnsi" w:cstheme="minorBidi"/>
              <w:noProof/>
              <w:sz w:val="22"/>
              <w:szCs w:val="22"/>
              <w:lang w:eastAsia="sv-SE"/>
            </w:rPr>
          </w:pPr>
          <w:hyperlink w:anchor="_Toc535998114" w:history="1">
            <w:r w:rsidR="003955DD" w:rsidRPr="00202DE1">
              <w:rPr>
                <w:rStyle w:val="Hyperlnk"/>
                <w:noProof/>
              </w:rPr>
              <w:t>2.3.2</w:t>
            </w:r>
            <w:r w:rsidR="003955DD">
              <w:rPr>
                <w:rFonts w:asciiTheme="minorHAnsi" w:eastAsiaTheme="minorEastAsia" w:hAnsiTheme="minorHAnsi" w:cstheme="minorBidi"/>
                <w:noProof/>
                <w:sz w:val="22"/>
                <w:szCs w:val="22"/>
                <w:lang w:eastAsia="sv-SE"/>
              </w:rPr>
              <w:tab/>
            </w:r>
            <w:r w:rsidR="003955DD" w:rsidRPr="00202DE1">
              <w:rPr>
                <w:rStyle w:val="Hyperlnk"/>
                <w:noProof/>
              </w:rPr>
              <w:t>Omcertifiering vid ändringar</w:t>
            </w:r>
            <w:r w:rsidR="003955DD">
              <w:rPr>
                <w:noProof/>
                <w:webHidden/>
              </w:rPr>
              <w:tab/>
            </w:r>
            <w:r w:rsidR="003955DD">
              <w:rPr>
                <w:noProof/>
                <w:webHidden/>
              </w:rPr>
              <w:fldChar w:fldCharType="begin"/>
            </w:r>
            <w:r w:rsidR="003955DD">
              <w:rPr>
                <w:noProof/>
                <w:webHidden/>
              </w:rPr>
              <w:instrText xml:space="preserve"> PAGEREF _Toc535998114 \h </w:instrText>
            </w:r>
            <w:r w:rsidR="003955DD">
              <w:rPr>
                <w:noProof/>
                <w:webHidden/>
              </w:rPr>
            </w:r>
            <w:r w:rsidR="003955DD">
              <w:rPr>
                <w:noProof/>
                <w:webHidden/>
              </w:rPr>
              <w:fldChar w:fldCharType="separate"/>
            </w:r>
            <w:r w:rsidR="003955DD">
              <w:rPr>
                <w:noProof/>
                <w:webHidden/>
              </w:rPr>
              <w:t>8</w:t>
            </w:r>
            <w:r w:rsidR="003955DD">
              <w:rPr>
                <w:noProof/>
                <w:webHidden/>
              </w:rPr>
              <w:fldChar w:fldCharType="end"/>
            </w:r>
          </w:hyperlink>
        </w:p>
        <w:p w14:paraId="2499EA96" w14:textId="7C05C47B" w:rsidR="003955DD" w:rsidRDefault="009A1C46">
          <w:pPr>
            <w:pStyle w:val="Innehll3"/>
            <w:tabs>
              <w:tab w:val="left" w:pos="1321"/>
              <w:tab w:val="right" w:leader="dot" w:pos="9016"/>
            </w:tabs>
            <w:rPr>
              <w:rFonts w:asciiTheme="minorHAnsi" w:eastAsiaTheme="minorEastAsia" w:hAnsiTheme="minorHAnsi" w:cstheme="minorBidi"/>
              <w:noProof/>
              <w:sz w:val="22"/>
              <w:szCs w:val="22"/>
              <w:lang w:eastAsia="sv-SE"/>
            </w:rPr>
          </w:pPr>
          <w:hyperlink w:anchor="_Toc535998115" w:history="1">
            <w:r w:rsidR="003955DD" w:rsidRPr="00202DE1">
              <w:rPr>
                <w:rStyle w:val="Hyperlnk"/>
                <w:noProof/>
              </w:rPr>
              <w:t>2.3.3</w:t>
            </w:r>
            <w:r w:rsidR="003955DD">
              <w:rPr>
                <w:rFonts w:asciiTheme="minorHAnsi" w:eastAsiaTheme="minorEastAsia" w:hAnsiTheme="minorHAnsi" w:cstheme="minorBidi"/>
                <w:noProof/>
                <w:sz w:val="22"/>
                <w:szCs w:val="22"/>
                <w:lang w:eastAsia="sv-SE"/>
              </w:rPr>
              <w:tab/>
            </w:r>
            <w:r w:rsidR="003955DD" w:rsidRPr="00202DE1">
              <w:rPr>
                <w:rStyle w:val="Hyperlnk"/>
                <w:noProof/>
              </w:rPr>
              <w:t>Ansvarsfördelning</w:t>
            </w:r>
            <w:r w:rsidR="003955DD">
              <w:rPr>
                <w:noProof/>
                <w:webHidden/>
              </w:rPr>
              <w:tab/>
            </w:r>
            <w:r w:rsidR="003955DD">
              <w:rPr>
                <w:noProof/>
                <w:webHidden/>
              </w:rPr>
              <w:fldChar w:fldCharType="begin"/>
            </w:r>
            <w:r w:rsidR="003955DD">
              <w:rPr>
                <w:noProof/>
                <w:webHidden/>
              </w:rPr>
              <w:instrText xml:space="preserve"> PAGEREF _Toc535998115 \h </w:instrText>
            </w:r>
            <w:r w:rsidR="003955DD">
              <w:rPr>
                <w:noProof/>
                <w:webHidden/>
              </w:rPr>
            </w:r>
            <w:r w:rsidR="003955DD">
              <w:rPr>
                <w:noProof/>
                <w:webHidden/>
              </w:rPr>
              <w:fldChar w:fldCharType="separate"/>
            </w:r>
            <w:r w:rsidR="003955DD">
              <w:rPr>
                <w:noProof/>
                <w:webHidden/>
              </w:rPr>
              <w:t>9</w:t>
            </w:r>
            <w:r w:rsidR="003955DD">
              <w:rPr>
                <w:noProof/>
                <w:webHidden/>
              </w:rPr>
              <w:fldChar w:fldCharType="end"/>
            </w:r>
          </w:hyperlink>
        </w:p>
        <w:p w14:paraId="3FC93FDA" w14:textId="00384CF1" w:rsidR="003955DD" w:rsidRDefault="009A1C46">
          <w:pPr>
            <w:pStyle w:val="Innehll2"/>
            <w:tabs>
              <w:tab w:val="left" w:pos="879"/>
              <w:tab w:val="right" w:leader="dot" w:pos="9016"/>
            </w:tabs>
            <w:rPr>
              <w:rFonts w:asciiTheme="minorHAnsi" w:eastAsiaTheme="minorEastAsia" w:hAnsiTheme="minorHAnsi" w:cstheme="minorBidi"/>
              <w:noProof/>
              <w:color w:val="auto"/>
              <w:sz w:val="22"/>
              <w:szCs w:val="22"/>
              <w:lang w:eastAsia="sv-SE"/>
            </w:rPr>
          </w:pPr>
          <w:hyperlink w:anchor="_Toc535998116" w:history="1">
            <w:r w:rsidR="003955DD" w:rsidRPr="00202DE1">
              <w:rPr>
                <w:rStyle w:val="Hyperlnk"/>
                <w:noProof/>
              </w:rPr>
              <w:t>2.4</w:t>
            </w:r>
            <w:r w:rsidR="003955DD">
              <w:rPr>
                <w:rFonts w:asciiTheme="minorHAnsi" w:eastAsiaTheme="minorEastAsia" w:hAnsiTheme="minorHAnsi" w:cstheme="minorBidi"/>
                <w:noProof/>
                <w:color w:val="auto"/>
                <w:sz w:val="22"/>
                <w:szCs w:val="22"/>
                <w:lang w:eastAsia="sv-SE"/>
              </w:rPr>
              <w:tab/>
            </w:r>
            <w:r w:rsidR="003955DD" w:rsidRPr="00202DE1">
              <w:rPr>
                <w:rStyle w:val="Hyperlnk"/>
                <w:noProof/>
              </w:rPr>
              <w:t>Verifiering av tjänstekonsument (VavTKons)</w:t>
            </w:r>
            <w:r w:rsidR="003955DD">
              <w:rPr>
                <w:noProof/>
                <w:webHidden/>
              </w:rPr>
              <w:tab/>
            </w:r>
            <w:r w:rsidR="003955DD">
              <w:rPr>
                <w:noProof/>
                <w:webHidden/>
              </w:rPr>
              <w:fldChar w:fldCharType="begin"/>
            </w:r>
            <w:r w:rsidR="003955DD">
              <w:rPr>
                <w:noProof/>
                <w:webHidden/>
              </w:rPr>
              <w:instrText xml:space="preserve"> PAGEREF _Toc535998116 \h </w:instrText>
            </w:r>
            <w:r w:rsidR="003955DD">
              <w:rPr>
                <w:noProof/>
                <w:webHidden/>
              </w:rPr>
            </w:r>
            <w:r w:rsidR="003955DD">
              <w:rPr>
                <w:noProof/>
                <w:webHidden/>
              </w:rPr>
              <w:fldChar w:fldCharType="separate"/>
            </w:r>
            <w:r w:rsidR="003955DD">
              <w:rPr>
                <w:noProof/>
                <w:webHidden/>
              </w:rPr>
              <w:t>11</w:t>
            </w:r>
            <w:r w:rsidR="003955DD">
              <w:rPr>
                <w:noProof/>
                <w:webHidden/>
              </w:rPr>
              <w:fldChar w:fldCharType="end"/>
            </w:r>
          </w:hyperlink>
        </w:p>
        <w:p w14:paraId="26A3735A" w14:textId="1C6A2329" w:rsidR="003955DD" w:rsidRDefault="009A1C46">
          <w:pPr>
            <w:pStyle w:val="Innehll3"/>
            <w:tabs>
              <w:tab w:val="left" w:pos="1321"/>
              <w:tab w:val="right" w:leader="dot" w:pos="9016"/>
            </w:tabs>
            <w:rPr>
              <w:rFonts w:asciiTheme="minorHAnsi" w:eastAsiaTheme="minorEastAsia" w:hAnsiTheme="minorHAnsi" w:cstheme="minorBidi"/>
              <w:noProof/>
              <w:sz w:val="22"/>
              <w:szCs w:val="22"/>
              <w:lang w:eastAsia="sv-SE"/>
            </w:rPr>
          </w:pPr>
          <w:hyperlink w:anchor="_Toc535998117" w:history="1">
            <w:r w:rsidR="003955DD" w:rsidRPr="00202DE1">
              <w:rPr>
                <w:rStyle w:val="Hyperlnk"/>
                <w:noProof/>
              </w:rPr>
              <w:t>2.4.1</w:t>
            </w:r>
            <w:r w:rsidR="003955DD">
              <w:rPr>
                <w:rFonts w:asciiTheme="minorHAnsi" w:eastAsiaTheme="minorEastAsia" w:hAnsiTheme="minorHAnsi" w:cstheme="minorBidi"/>
                <w:noProof/>
                <w:sz w:val="22"/>
                <w:szCs w:val="22"/>
                <w:lang w:eastAsia="sv-SE"/>
              </w:rPr>
              <w:tab/>
            </w:r>
            <w:r w:rsidR="003955DD" w:rsidRPr="00202DE1">
              <w:rPr>
                <w:rStyle w:val="Hyperlnk"/>
                <w:noProof/>
              </w:rPr>
              <w:t>VavTKons</w:t>
            </w:r>
            <w:r w:rsidR="003955DD">
              <w:rPr>
                <w:noProof/>
                <w:webHidden/>
              </w:rPr>
              <w:tab/>
            </w:r>
            <w:r w:rsidR="003955DD">
              <w:rPr>
                <w:noProof/>
                <w:webHidden/>
              </w:rPr>
              <w:fldChar w:fldCharType="begin"/>
            </w:r>
            <w:r w:rsidR="003955DD">
              <w:rPr>
                <w:noProof/>
                <w:webHidden/>
              </w:rPr>
              <w:instrText xml:space="preserve"> PAGEREF _Toc535998117 \h </w:instrText>
            </w:r>
            <w:r w:rsidR="003955DD">
              <w:rPr>
                <w:noProof/>
                <w:webHidden/>
              </w:rPr>
            </w:r>
            <w:r w:rsidR="003955DD">
              <w:rPr>
                <w:noProof/>
                <w:webHidden/>
              </w:rPr>
              <w:fldChar w:fldCharType="separate"/>
            </w:r>
            <w:r w:rsidR="003955DD">
              <w:rPr>
                <w:noProof/>
                <w:webHidden/>
              </w:rPr>
              <w:t>11</w:t>
            </w:r>
            <w:r w:rsidR="003955DD">
              <w:rPr>
                <w:noProof/>
                <w:webHidden/>
              </w:rPr>
              <w:fldChar w:fldCharType="end"/>
            </w:r>
          </w:hyperlink>
        </w:p>
        <w:p w14:paraId="678CFF69" w14:textId="674CFF2E" w:rsidR="003955DD" w:rsidRDefault="009A1C46">
          <w:pPr>
            <w:pStyle w:val="Innehll3"/>
            <w:tabs>
              <w:tab w:val="left" w:pos="1321"/>
              <w:tab w:val="right" w:leader="dot" w:pos="9016"/>
            </w:tabs>
            <w:rPr>
              <w:rFonts w:asciiTheme="minorHAnsi" w:eastAsiaTheme="minorEastAsia" w:hAnsiTheme="minorHAnsi" w:cstheme="minorBidi"/>
              <w:noProof/>
              <w:sz w:val="22"/>
              <w:szCs w:val="22"/>
              <w:lang w:eastAsia="sv-SE"/>
            </w:rPr>
          </w:pPr>
          <w:hyperlink w:anchor="_Toc535998118" w:history="1">
            <w:r w:rsidR="003955DD" w:rsidRPr="00202DE1">
              <w:rPr>
                <w:rStyle w:val="Hyperlnk"/>
                <w:noProof/>
              </w:rPr>
              <w:t>2.4.2</w:t>
            </w:r>
            <w:r w:rsidR="003955DD">
              <w:rPr>
                <w:rFonts w:asciiTheme="minorHAnsi" w:eastAsiaTheme="minorEastAsia" w:hAnsiTheme="minorHAnsi" w:cstheme="minorBidi"/>
                <w:noProof/>
                <w:sz w:val="22"/>
                <w:szCs w:val="22"/>
                <w:lang w:eastAsia="sv-SE"/>
              </w:rPr>
              <w:tab/>
            </w:r>
            <w:r w:rsidR="003955DD" w:rsidRPr="00202DE1">
              <w:rPr>
                <w:rStyle w:val="Hyperlnk"/>
                <w:noProof/>
              </w:rPr>
              <w:t>Omverifiering vid ändringar</w:t>
            </w:r>
            <w:r w:rsidR="003955DD">
              <w:rPr>
                <w:noProof/>
                <w:webHidden/>
              </w:rPr>
              <w:tab/>
            </w:r>
            <w:r w:rsidR="003955DD">
              <w:rPr>
                <w:noProof/>
                <w:webHidden/>
              </w:rPr>
              <w:fldChar w:fldCharType="begin"/>
            </w:r>
            <w:r w:rsidR="003955DD">
              <w:rPr>
                <w:noProof/>
                <w:webHidden/>
              </w:rPr>
              <w:instrText xml:space="preserve"> PAGEREF _Toc535998118 \h </w:instrText>
            </w:r>
            <w:r w:rsidR="003955DD">
              <w:rPr>
                <w:noProof/>
                <w:webHidden/>
              </w:rPr>
            </w:r>
            <w:r w:rsidR="003955DD">
              <w:rPr>
                <w:noProof/>
                <w:webHidden/>
              </w:rPr>
              <w:fldChar w:fldCharType="separate"/>
            </w:r>
            <w:r w:rsidR="003955DD">
              <w:rPr>
                <w:noProof/>
                <w:webHidden/>
              </w:rPr>
              <w:t>11</w:t>
            </w:r>
            <w:r w:rsidR="003955DD">
              <w:rPr>
                <w:noProof/>
                <w:webHidden/>
              </w:rPr>
              <w:fldChar w:fldCharType="end"/>
            </w:r>
          </w:hyperlink>
        </w:p>
        <w:p w14:paraId="272F566F" w14:textId="05EB5493" w:rsidR="003955DD" w:rsidRDefault="009A1C46">
          <w:pPr>
            <w:pStyle w:val="Innehll3"/>
            <w:tabs>
              <w:tab w:val="left" w:pos="1321"/>
              <w:tab w:val="right" w:leader="dot" w:pos="9016"/>
            </w:tabs>
            <w:rPr>
              <w:rFonts w:asciiTheme="minorHAnsi" w:eastAsiaTheme="minorEastAsia" w:hAnsiTheme="minorHAnsi" w:cstheme="minorBidi"/>
              <w:noProof/>
              <w:sz w:val="22"/>
              <w:szCs w:val="22"/>
              <w:lang w:eastAsia="sv-SE"/>
            </w:rPr>
          </w:pPr>
          <w:hyperlink w:anchor="_Toc535998119" w:history="1">
            <w:r w:rsidR="003955DD" w:rsidRPr="00202DE1">
              <w:rPr>
                <w:rStyle w:val="Hyperlnk"/>
                <w:noProof/>
              </w:rPr>
              <w:t>2.4.3</w:t>
            </w:r>
            <w:r w:rsidR="003955DD">
              <w:rPr>
                <w:rFonts w:asciiTheme="minorHAnsi" w:eastAsiaTheme="minorEastAsia" w:hAnsiTheme="minorHAnsi" w:cstheme="minorBidi"/>
                <w:noProof/>
                <w:sz w:val="22"/>
                <w:szCs w:val="22"/>
                <w:lang w:eastAsia="sv-SE"/>
              </w:rPr>
              <w:tab/>
            </w:r>
            <w:r w:rsidR="003955DD" w:rsidRPr="00202DE1">
              <w:rPr>
                <w:rStyle w:val="Hyperlnk"/>
                <w:noProof/>
              </w:rPr>
              <w:t>Ansvarsfördelning</w:t>
            </w:r>
            <w:r w:rsidR="003955DD">
              <w:rPr>
                <w:noProof/>
                <w:webHidden/>
              </w:rPr>
              <w:tab/>
            </w:r>
            <w:r w:rsidR="003955DD">
              <w:rPr>
                <w:noProof/>
                <w:webHidden/>
              </w:rPr>
              <w:fldChar w:fldCharType="begin"/>
            </w:r>
            <w:r w:rsidR="003955DD">
              <w:rPr>
                <w:noProof/>
                <w:webHidden/>
              </w:rPr>
              <w:instrText xml:space="preserve"> PAGEREF _Toc535998119 \h </w:instrText>
            </w:r>
            <w:r w:rsidR="003955DD">
              <w:rPr>
                <w:noProof/>
                <w:webHidden/>
              </w:rPr>
            </w:r>
            <w:r w:rsidR="003955DD">
              <w:rPr>
                <w:noProof/>
                <w:webHidden/>
              </w:rPr>
              <w:fldChar w:fldCharType="separate"/>
            </w:r>
            <w:r w:rsidR="003955DD">
              <w:rPr>
                <w:noProof/>
                <w:webHidden/>
              </w:rPr>
              <w:t>12</w:t>
            </w:r>
            <w:r w:rsidR="003955DD">
              <w:rPr>
                <w:noProof/>
                <w:webHidden/>
              </w:rPr>
              <w:fldChar w:fldCharType="end"/>
            </w:r>
          </w:hyperlink>
        </w:p>
        <w:p w14:paraId="5E139A64" w14:textId="15AEA18B" w:rsidR="003955DD" w:rsidRDefault="009A1C46">
          <w:pPr>
            <w:pStyle w:val="Innehll2"/>
            <w:tabs>
              <w:tab w:val="left" w:pos="879"/>
              <w:tab w:val="right" w:leader="dot" w:pos="9016"/>
            </w:tabs>
            <w:rPr>
              <w:rFonts w:asciiTheme="minorHAnsi" w:eastAsiaTheme="minorEastAsia" w:hAnsiTheme="minorHAnsi" w:cstheme="minorBidi"/>
              <w:noProof/>
              <w:color w:val="auto"/>
              <w:sz w:val="22"/>
              <w:szCs w:val="22"/>
              <w:lang w:eastAsia="sv-SE"/>
            </w:rPr>
          </w:pPr>
          <w:hyperlink w:anchor="_Toc535998120" w:history="1">
            <w:r w:rsidR="003955DD" w:rsidRPr="00202DE1">
              <w:rPr>
                <w:rStyle w:val="Hyperlnk"/>
                <w:noProof/>
              </w:rPr>
              <w:t>2.5</w:t>
            </w:r>
            <w:r w:rsidR="003955DD">
              <w:rPr>
                <w:rFonts w:asciiTheme="minorHAnsi" w:eastAsiaTheme="minorEastAsia" w:hAnsiTheme="minorHAnsi" w:cstheme="minorBidi"/>
                <w:noProof/>
                <w:color w:val="auto"/>
                <w:sz w:val="22"/>
                <w:szCs w:val="22"/>
                <w:lang w:eastAsia="sv-SE"/>
              </w:rPr>
              <w:tab/>
            </w:r>
            <w:r w:rsidR="003955DD" w:rsidRPr="00202DE1">
              <w:rPr>
                <w:rStyle w:val="Hyperlnk"/>
                <w:noProof/>
              </w:rPr>
              <w:t>Verifiering av tjänsteproducent</w:t>
            </w:r>
            <w:r w:rsidR="003955DD">
              <w:rPr>
                <w:noProof/>
                <w:webHidden/>
              </w:rPr>
              <w:tab/>
            </w:r>
            <w:r w:rsidR="003955DD">
              <w:rPr>
                <w:noProof/>
                <w:webHidden/>
              </w:rPr>
              <w:fldChar w:fldCharType="begin"/>
            </w:r>
            <w:r w:rsidR="003955DD">
              <w:rPr>
                <w:noProof/>
                <w:webHidden/>
              </w:rPr>
              <w:instrText xml:space="preserve"> PAGEREF _Toc535998120 \h </w:instrText>
            </w:r>
            <w:r w:rsidR="003955DD">
              <w:rPr>
                <w:noProof/>
                <w:webHidden/>
              </w:rPr>
            </w:r>
            <w:r w:rsidR="003955DD">
              <w:rPr>
                <w:noProof/>
                <w:webHidden/>
              </w:rPr>
              <w:fldChar w:fldCharType="separate"/>
            </w:r>
            <w:r w:rsidR="003955DD">
              <w:rPr>
                <w:noProof/>
                <w:webHidden/>
              </w:rPr>
              <w:t>13</w:t>
            </w:r>
            <w:r w:rsidR="003955DD">
              <w:rPr>
                <w:noProof/>
                <w:webHidden/>
              </w:rPr>
              <w:fldChar w:fldCharType="end"/>
            </w:r>
          </w:hyperlink>
        </w:p>
        <w:p w14:paraId="3116E5C4" w14:textId="1589BA19" w:rsidR="003955DD" w:rsidRDefault="009A1C46">
          <w:pPr>
            <w:pStyle w:val="Innehll3"/>
            <w:tabs>
              <w:tab w:val="left" w:pos="1321"/>
              <w:tab w:val="right" w:leader="dot" w:pos="9016"/>
            </w:tabs>
            <w:rPr>
              <w:rFonts w:asciiTheme="minorHAnsi" w:eastAsiaTheme="minorEastAsia" w:hAnsiTheme="minorHAnsi" w:cstheme="minorBidi"/>
              <w:noProof/>
              <w:sz w:val="22"/>
              <w:szCs w:val="22"/>
              <w:lang w:eastAsia="sv-SE"/>
            </w:rPr>
          </w:pPr>
          <w:hyperlink w:anchor="_Toc535998121" w:history="1">
            <w:r w:rsidR="003955DD" w:rsidRPr="00202DE1">
              <w:rPr>
                <w:rStyle w:val="Hyperlnk"/>
                <w:noProof/>
              </w:rPr>
              <w:t>2.5.1</w:t>
            </w:r>
            <w:r w:rsidR="003955DD">
              <w:rPr>
                <w:rFonts w:asciiTheme="minorHAnsi" w:eastAsiaTheme="minorEastAsia" w:hAnsiTheme="minorHAnsi" w:cstheme="minorBidi"/>
                <w:noProof/>
                <w:sz w:val="22"/>
                <w:szCs w:val="22"/>
                <w:lang w:eastAsia="sv-SE"/>
              </w:rPr>
              <w:tab/>
            </w:r>
            <w:r w:rsidR="003955DD" w:rsidRPr="00202DE1">
              <w:rPr>
                <w:rStyle w:val="Hyperlnk"/>
                <w:noProof/>
              </w:rPr>
              <w:t>VavTP</w:t>
            </w:r>
            <w:r w:rsidR="003955DD">
              <w:rPr>
                <w:noProof/>
                <w:webHidden/>
              </w:rPr>
              <w:tab/>
            </w:r>
            <w:r w:rsidR="003955DD">
              <w:rPr>
                <w:noProof/>
                <w:webHidden/>
              </w:rPr>
              <w:fldChar w:fldCharType="begin"/>
            </w:r>
            <w:r w:rsidR="003955DD">
              <w:rPr>
                <w:noProof/>
                <w:webHidden/>
              </w:rPr>
              <w:instrText xml:space="preserve"> PAGEREF _Toc535998121 \h </w:instrText>
            </w:r>
            <w:r w:rsidR="003955DD">
              <w:rPr>
                <w:noProof/>
                <w:webHidden/>
              </w:rPr>
            </w:r>
            <w:r w:rsidR="003955DD">
              <w:rPr>
                <w:noProof/>
                <w:webHidden/>
              </w:rPr>
              <w:fldChar w:fldCharType="separate"/>
            </w:r>
            <w:r w:rsidR="003955DD">
              <w:rPr>
                <w:noProof/>
                <w:webHidden/>
              </w:rPr>
              <w:t>13</w:t>
            </w:r>
            <w:r w:rsidR="003955DD">
              <w:rPr>
                <w:noProof/>
                <w:webHidden/>
              </w:rPr>
              <w:fldChar w:fldCharType="end"/>
            </w:r>
          </w:hyperlink>
        </w:p>
        <w:p w14:paraId="56795835" w14:textId="322244A7" w:rsidR="003955DD" w:rsidRDefault="009A1C46">
          <w:pPr>
            <w:pStyle w:val="Innehll3"/>
            <w:tabs>
              <w:tab w:val="left" w:pos="1321"/>
              <w:tab w:val="right" w:leader="dot" w:pos="9016"/>
            </w:tabs>
            <w:rPr>
              <w:rFonts w:asciiTheme="minorHAnsi" w:eastAsiaTheme="minorEastAsia" w:hAnsiTheme="minorHAnsi" w:cstheme="minorBidi"/>
              <w:noProof/>
              <w:sz w:val="22"/>
              <w:szCs w:val="22"/>
              <w:lang w:eastAsia="sv-SE"/>
            </w:rPr>
          </w:pPr>
          <w:hyperlink w:anchor="_Toc535998122" w:history="1">
            <w:r w:rsidR="003955DD" w:rsidRPr="00202DE1">
              <w:rPr>
                <w:rStyle w:val="Hyperlnk"/>
                <w:noProof/>
              </w:rPr>
              <w:t>2.5.2</w:t>
            </w:r>
            <w:r w:rsidR="003955DD">
              <w:rPr>
                <w:rFonts w:asciiTheme="minorHAnsi" w:eastAsiaTheme="minorEastAsia" w:hAnsiTheme="minorHAnsi" w:cstheme="minorBidi"/>
                <w:noProof/>
                <w:sz w:val="22"/>
                <w:szCs w:val="22"/>
                <w:lang w:eastAsia="sv-SE"/>
              </w:rPr>
              <w:tab/>
            </w:r>
            <w:r w:rsidR="003955DD" w:rsidRPr="00202DE1">
              <w:rPr>
                <w:rStyle w:val="Hyperlnk"/>
                <w:noProof/>
              </w:rPr>
              <w:t>Omverifiering vid ändringar</w:t>
            </w:r>
            <w:r w:rsidR="003955DD">
              <w:rPr>
                <w:noProof/>
                <w:webHidden/>
              </w:rPr>
              <w:tab/>
            </w:r>
            <w:r w:rsidR="003955DD">
              <w:rPr>
                <w:noProof/>
                <w:webHidden/>
              </w:rPr>
              <w:fldChar w:fldCharType="begin"/>
            </w:r>
            <w:r w:rsidR="003955DD">
              <w:rPr>
                <w:noProof/>
                <w:webHidden/>
              </w:rPr>
              <w:instrText xml:space="preserve"> PAGEREF _Toc535998122 \h </w:instrText>
            </w:r>
            <w:r w:rsidR="003955DD">
              <w:rPr>
                <w:noProof/>
                <w:webHidden/>
              </w:rPr>
            </w:r>
            <w:r w:rsidR="003955DD">
              <w:rPr>
                <w:noProof/>
                <w:webHidden/>
              </w:rPr>
              <w:fldChar w:fldCharType="separate"/>
            </w:r>
            <w:r w:rsidR="003955DD">
              <w:rPr>
                <w:noProof/>
                <w:webHidden/>
              </w:rPr>
              <w:t>13</w:t>
            </w:r>
            <w:r w:rsidR="003955DD">
              <w:rPr>
                <w:noProof/>
                <w:webHidden/>
              </w:rPr>
              <w:fldChar w:fldCharType="end"/>
            </w:r>
          </w:hyperlink>
        </w:p>
        <w:p w14:paraId="0839D874" w14:textId="6991ADFE" w:rsidR="003955DD" w:rsidRDefault="009A1C46">
          <w:pPr>
            <w:pStyle w:val="Innehll3"/>
            <w:tabs>
              <w:tab w:val="left" w:pos="1321"/>
              <w:tab w:val="right" w:leader="dot" w:pos="9016"/>
            </w:tabs>
            <w:rPr>
              <w:rFonts w:asciiTheme="minorHAnsi" w:eastAsiaTheme="minorEastAsia" w:hAnsiTheme="minorHAnsi" w:cstheme="minorBidi"/>
              <w:noProof/>
              <w:sz w:val="22"/>
              <w:szCs w:val="22"/>
              <w:lang w:eastAsia="sv-SE"/>
            </w:rPr>
          </w:pPr>
          <w:hyperlink w:anchor="_Toc535998123" w:history="1">
            <w:r w:rsidR="003955DD" w:rsidRPr="00202DE1">
              <w:rPr>
                <w:rStyle w:val="Hyperlnk"/>
                <w:noProof/>
              </w:rPr>
              <w:t>2.5.3</w:t>
            </w:r>
            <w:r w:rsidR="003955DD">
              <w:rPr>
                <w:rFonts w:asciiTheme="minorHAnsi" w:eastAsiaTheme="minorEastAsia" w:hAnsiTheme="minorHAnsi" w:cstheme="minorBidi"/>
                <w:noProof/>
                <w:sz w:val="22"/>
                <w:szCs w:val="22"/>
                <w:lang w:eastAsia="sv-SE"/>
              </w:rPr>
              <w:tab/>
            </w:r>
            <w:r w:rsidR="003955DD" w:rsidRPr="00202DE1">
              <w:rPr>
                <w:rStyle w:val="Hyperlnk"/>
                <w:noProof/>
              </w:rPr>
              <w:t>Ansvarsfördelning</w:t>
            </w:r>
            <w:r w:rsidR="003955DD">
              <w:rPr>
                <w:noProof/>
                <w:webHidden/>
              </w:rPr>
              <w:tab/>
            </w:r>
            <w:r w:rsidR="003955DD">
              <w:rPr>
                <w:noProof/>
                <w:webHidden/>
              </w:rPr>
              <w:fldChar w:fldCharType="begin"/>
            </w:r>
            <w:r w:rsidR="003955DD">
              <w:rPr>
                <w:noProof/>
                <w:webHidden/>
              </w:rPr>
              <w:instrText xml:space="preserve"> PAGEREF _Toc535998123 \h </w:instrText>
            </w:r>
            <w:r w:rsidR="003955DD">
              <w:rPr>
                <w:noProof/>
                <w:webHidden/>
              </w:rPr>
            </w:r>
            <w:r w:rsidR="003955DD">
              <w:rPr>
                <w:noProof/>
                <w:webHidden/>
              </w:rPr>
              <w:fldChar w:fldCharType="separate"/>
            </w:r>
            <w:r w:rsidR="003955DD">
              <w:rPr>
                <w:noProof/>
                <w:webHidden/>
              </w:rPr>
              <w:t>14</w:t>
            </w:r>
            <w:r w:rsidR="003955DD">
              <w:rPr>
                <w:noProof/>
                <w:webHidden/>
              </w:rPr>
              <w:fldChar w:fldCharType="end"/>
            </w:r>
          </w:hyperlink>
        </w:p>
        <w:p w14:paraId="2E317C89" w14:textId="5A59598D" w:rsidR="003955DD" w:rsidRDefault="009A1C46">
          <w:pPr>
            <w:pStyle w:val="Innehll2"/>
            <w:tabs>
              <w:tab w:val="left" w:pos="879"/>
              <w:tab w:val="right" w:leader="dot" w:pos="9016"/>
            </w:tabs>
            <w:rPr>
              <w:rFonts w:asciiTheme="minorHAnsi" w:eastAsiaTheme="minorEastAsia" w:hAnsiTheme="minorHAnsi" w:cstheme="minorBidi"/>
              <w:noProof/>
              <w:color w:val="auto"/>
              <w:sz w:val="22"/>
              <w:szCs w:val="22"/>
              <w:lang w:eastAsia="sv-SE"/>
            </w:rPr>
          </w:pPr>
          <w:hyperlink w:anchor="_Toc535998124" w:history="1">
            <w:r w:rsidR="003955DD" w:rsidRPr="00202DE1">
              <w:rPr>
                <w:rStyle w:val="Hyperlnk"/>
                <w:noProof/>
              </w:rPr>
              <w:t>2.6</w:t>
            </w:r>
            <w:r w:rsidR="003955DD">
              <w:rPr>
                <w:rFonts w:asciiTheme="minorHAnsi" w:eastAsiaTheme="minorEastAsia" w:hAnsiTheme="minorHAnsi" w:cstheme="minorBidi"/>
                <w:noProof/>
                <w:color w:val="auto"/>
                <w:sz w:val="22"/>
                <w:szCs w:val="22"/>
                <w:lang w:eastAsia="sv-SE"/>
              </w:rPr>
              <w:tab/>
            </w:r>
            <w:r w:rsidR="003955DD" w:rsidRPr="00202DE1">
              <w:rPr>
                <w:rStyle w:val="Hyperlnk"/>
                <w:noProof/>
              </w:rPr>
              <w:t>Etablering av samverkan</w:t>
            </w:r>
            <w:r w:rsidR="003955DD">
              <w:rPr>
                <w:noProof/>
                <w:webHidden/>
              </w:rPr>
              <w:tab/>
            </w:r>
            <w:r w:rsidR="003955DD">
              <w:rPr>
                <w:noProof/>
                <w:webHidden/>
              </w:rPr>
              <w:fldChar w:fldCharType="begin"/>
            </w:r>
            <w:r w:rsidR="003955DD">
              <w:rPr>
                <w:noProof/>
                <w:webHidden/>
              </w:rPr>
              <w:instrText xml:space="preserve"> PAGEREF _Toc535998124 \h </w:instrText>
            </w:r>
            <w:r w:rsidR="003955DD">
              <w:rPr>
                <w:noProof/>
                <w:webHidden/>
              </w:rPr>
            </w:r>
            <w:r w:rsidR="003955DD">
              <w:rPr>
                <w:noProof/>
                <w:webHidden/>
              </w:rPr>
              <w:fldChar w:fldCharType="separate"/>
            </w:r>
            <w:r w:rsidR="003955DD">
              <w:rPr>
                <w:noProof/>
                <w:webHidden/>
              </w:rPr>
              <w:t>15</w:t>
            </w:r>
            <w:r w:rsidR="003955DD">
              <w:rPr>
                <w:noProof/>
                <w:webHidden/>
              </w:rPr>
              <w:fldChar w:fldCharType="end"/>
            </w:r>
          </w:hyperlink>
        </w:p>
        <w:p w14:paraId="3B83558F" w14:textId="67D58A80" w:rsidR="003955DD" w:rsidRDefault="009A1C46">
          <w:pPr>
            <w:pStyle w:val="Innehll3"/>
            <w:tabs>
              <w:tab w:val="left" w:pos="1321"/>
              <w:tab w:val="right" w:leader="dot" w:pos="9016"/>
            </w:tabs>
            <w:rPr>
              <w:rFonts w:asciiTheme="minorHAnsi" w:eastAsiaTheme="minorEastAsia" w:hAnsiTheme="minorHAnsi" w:cstheme="minorBidi"/>
              <w:noProof/>
              <w:sz w:val="22"/>
              <w:szCs w:val="22"/>
              <w:lang w:eastAsia="sv-SE"/>
            </w:rPr>
          </w:pPr>
          <w:hyperlink w:anchor="_Toc535998125" w:history="1">
            <w:r w:rsidR="003955DD" w:rsidRPr="00202DE1">
              <w:rPr>
                <w:rStyle w:val="Hyperlnk"/>
                <w:noProof/>
              </w:rPr>
              <w:t>2.6.1</w:t>
            </w:r>
            <w:r w:rsidR="003955DD">
              <w:rPr>
                <w:rFonts w:asciiTheme="minorHAnsi" w:eastAsiaTheme="minorEastAsia" w:hAnsiTheme="minorHAnsi" w:cstheme="minorBidi"/>
                <w:noProof/>
                <w:sz w:val="22"/>
                <w:szCs w:val="22"/>
                <w:lang w:eastAsia="sv-SE"/>
              </w:rPr>
              <w:tab/>
            </w:r>
            <w:r w:rsidR="003955DD" w:rsidRPr="00202DE1">
              <w:rPr>
                <w:rStyle w:val="Hyperlnk"/>
                <w:noProof/>
              </w:rPr>
              <w:t>End-2-End-testning inom ramen för Etablering av samverkan</w:t>
            </w:r>
            <w:r w:rsidR="003955DD">
              <w:rPr>
                <w:noProof/>
                <w:webHidden/>
              </w:rPr>
              <w:tab/>
            </w:r>
            <w:r w:rsidR="003955DD">
              <w:rPr>
                <w:noProof/>
                <w:webHidden/>
              </w:rPr>
              <w:fldChar w:fldCharType="begin"/>
            </w:r>
            <w:r w:rsidR="003955DD">
              <w:rPr>
                <w:noProof/>
                <w:webHidden/>
              </w:rPr>
              <w:instrText xml:space="preserve"> PAGEREF _Toc535998125 \h </w:instrText>
            </w:r>
            <w:r w:rsidR="003955DD">
              <w:rPr>
                <w:noProof/>
                <w:webHidden/>
              </w:rPr>
            </w:r>
            <w:r w:rsidR="003955DD">
              <w:rPr>
                <w:noProof/>
                <w:webHidden/>
              </w:rPr>
              <w:fldChar w:fldCharType="separate"/>
            </w:r>
            <w:r w:rsidR="003955DD">
              <w:rPr>
                <w:noProof/>
                <w:webHidden/>
              </w:rPr>
              <w:t>15</w:t>
            </w:r>
            <w:r w:rsidR="003955DD">
              <w:rPr>
                <w:noProof/>
                <w:webHidden/>
              </w:rPr>
              <w:fldChar w:fldCharType="end"/>
            </w:r>
          </w:hyperlink>
        </w:p>
        <w:p w14:paraId="387614DC" w14:textId="48A146EB" w:rsidR="003955DD" w:rsidRDefault="009A1C46">
          <w:pPr>
            <w:pStyle w:val="Innehll3"/>
            <w:tabs>
              <w:tab w:val="left" w:pos="1321"/>
              <w:tab w:val="right" w:leader="dot" w:pos="9016"/>
            </w:tabs>
            <w:rPr>
              <w:rFonts w:asciiTheme="minorHAnsi" w:eastAsiaTheme="minorEastAsia" w:hAnsiTheme="minorHAnsi" w:cstheme="minorBidi"/>
              <w:noProof/>
              <w:sz w:val="22"/>
              <w:szCs w:val="22"/>
              <w:lang w:eastAsia="sv-SE"/>
            </w:rPr>
          </w:pPr>
          <w:hyperlink w:anchor="_Toc535998126" w:history="1">
            <w:r w:rsidR="003955DD" w:rsidRPr="00202DE1">
              <w:rPr>
                <w:rStyle w:val="Hyperlnk"/>
                <w:noProof/>
              </w:rPr>
              <w:t>2.6.2</w:t>
            </w:r>
            <w:r w:rsidR="003955DD">
              <w:rPr>
                <w:rFonts w:asciiTheme="minorHAnsi" w:eastAsiaTheme="minorEastAsia" w:hAnsiTheme="minorHAnsi" w:cstheme="minorBidi"/>
                <w:noProof/>
                <w:sz w:val="22"/>
                <w:szCs w:val="22"/>
                <w:lang w:eastAsia="sv-SE"/>
              </w:rPr>
              <w:tab/>
            </w:r>
            <w:r w:rsidR="003955DD" w:rsidRPr="00202DE1">
              <w:rPr>
                <w:rStyle w:val="Hyperlnk"/>
                <w:noProof/>
              </w:rPr>
              <w:t>Omverifiering vid ändringar</w:t>
            </w:r>
            <w:r w:rsidR="003955DD">
              <w:rPr>
                <w:noProof/>
                <w:webHidden/>
              </w:rPr>
              <w:tab/>
            </w:r>
            <w:r w:rsidR="003955DD">
              <w:rPr>
                <w:noProof/>
                <w:webHidden/>
              </w:rPr>
              <w:fldChar w:fldCharType="begin"/>
            </w:r>
            <w:r w:rsidR="003955DD">
              <w:rPr>
                <w:noProof/>
                <w:webHidden/>
              </w:rPr>
              <w:instrText xml:space="preserve"> PAGEREF _Toc535998126 \h </w:instrText>
            </w:r>
            <w:r w:rsidR="003955DD">
              <w:rPr>
                <w:noProof/>
                <w:webHidden/>
              </w:rPr>
            </w:r>
            <w:r w:rsidR="003955DD">
              <w:rPr>
                <w:noProof/>
                <w:webHidden/>
              </w:rPr>
              <w:fldChar w:fldCharType="separate"/>
            </w:r>
            <w:r w:rsidR="003955DD">
              <w:rPr>
                <w:noProof/>
                <w:webHidden/>
              </w:rPr>
              <w:t>15</w:t>
            </w:r>
            <w:r w:rsidR="003955DD">
              <w:rPr>
                <w:noProof/>
                <w:webHidden/>
              </w:rPr>
              <w:fldChar w:fldCharType="end"/>
            </w:r>
          </w:hyperlink>
        </w:p>
        <w:p w14:paraId="250B0175" w14:textId="5C5E56CA" w:rsidR="003955DD" w:rsidRDefault="009A1C46">
          <w:pPr>
            <w:pStyle w:val="Innehll3"/>
            <w:tabs>
              <w:tab w:val="left" w:pos="1321"/>
              <w:tab w:val="right" w:leader="dot" w:pos="9016"/>
            </w:tabs>
            <w:rPr>
              <w:rFonts w:asciiTheme="minorHAnsi" w:eastAsiaTheme="minorEastAsia" w:hAnsiTheme="minorHAnsi" w:cstheme="minorBidi"/>
              <w:noProof/>
              <w:sz w:val="22"/>
              <w:szCs w:val="22"/>
              <w:lang w:eastAsia="sv-SE"/>
            </w:rPr>
          </w:pPr>
          <w:hyperlink w:anchor="_Toc535998127" w:history="1">
            <w:r w:rsidR="003955DD" w:rsidRPr="00202DE1">
              <w:rPr>
                <w:rStyle w:val="Hyperlnk"/>
                <w:noProof/>
              </w:rPr>
              <w:t>2.6.3</w:t>
            </w:r>
            <w:r w:rsidR="003955DD">
              <w:rPr>
                <w:rFonts w:asciiTheme="minorHAnsi" w:eastAsiaTheme="minorEastAsia" w:hAnsiTheme="minorHAnsi" w:cstheme="minorBidi"/>
                <w:noProof/>
                <w:sz w:val="22"/>
                <w:szCs w:val="22"/>
                <w:lang w:eastAsia="sv-SE"/>
              </w:rPr>
              <w:tab/>
            </w:r>
            <w:r w:rsidR="003955DD" w:rsidRPr="00202DE1">
              <w:rPr>
                <w:rStyle w:val="Hyperlnk"/>
                <w:noProof/>
              </w:rPr>
              <w:t>Ansvarsfördelning</w:t>
            </w:r>
            <w:r w:rsidR="003955DD">
              <w:rPr>
                <w:noProof/>
                <w:webHidden/>
              </w:rPr>
              <w:tab/>
            </w:r>
            <w:r w:rsidR="003955DD">
              <w:rPr>
                <w:noProof/>
                <w:webHidden/>
              </w:rPr>
              <w:fldChar w:fldCharType="begin"/>
            </w:r>
            <w:r w:rsidR="003955DD">
              <w:rPr>
                <w:noProof/>
                <w:webHidden/>
              </w:rPr>
              <w:instrText xml:space="preserve"> PAGEREF _Toc535998127 \h </w:instrText>
            </w:r>
            <w:r w:rsidR="003955DD">
              <w:rPr>
                <w:noProof/>
                <w:webHidden/>
              </w:rPr>
            </w:r>
            <w:r w:rsidR="003955DD">
              <w:rPr>
                <w:noProof/>
                <w:webHidden/>
              </w:rPr>
              <w:fldChar w:fldCharType="separate"/>
            </w:r>
            <w:r w:rsidR="003955DD">
              <w:rPr>
                <w:noProof/>
                <w:webHidden/>
              </w:rPr>
              <w:t>15</w:t>
            </w:r>
            <w:r w:rsidR="003955DD">
              <w:rPr>
                <w:noProof/>
                <w:webHidden/>
              </w:rPr>
              <w:fldChar w:fldCharType="end"/>
            </w:r>
          </w:hyperlink>
        </w:p>
        <w:p w14:paraId="3243AE8F" w14:textId="19B3AB3D" w:rsidR="003955DD" w:rsidRDefault="009A1C46">
          <w:pPr>
            <w:pStyle w:val="Innehll2"/>
            <w:tabs>
              <w:tab w:val="left" w:pos="879"/>
              <w:tab w:val="right" w:leader="dot" w:pos="9016"/>
            </w:tabs>
            <w:rPr>
              <w:rFonts w:asciiTheme="minorHAnsi" w:eastAsiaTheme="minorEastAsia" w:hAnsiTheme="minorHAnsi" w:cstheme="minorBidi"/>
              <w:noProof/>
              <w:color w:val="auto"/>
              <w:sz w:val="22"/>
              <w:szCs w:val="22"/>
              <w:lang w:eastAsia="sv-SE"/>
            </w:rPr>
          </w:pPr>
          <w:hyperlink w:anchor="_Toc535998128" w:history="1">
            <w:r w:rsidR="003955DD" w:rsidRPr="00202DE1">
              <w:rPr>
                <w:rStyle w:val="Hyperlnk"/>
                <w:noProof/>
              </w:rPr>
              <w:t>2.7</w:t>
            </w:r>
            <w:r w:rsidR="003955DD">
              <w:rPr>
                <w:rFonts w:asciiTheme="minorHAnsi" w:eastAsiaTheme="minorEastAsia" w:hAnsiTheme="minorHAnsi" w:cstheme="minorBidi"/>
                <w:noProof/>
                <w:color w:val="auto"/>
                <w:sz w:val="22"/>
                <w:szCs w:val="22"/>
                <w:lang w:eastAsia="sv-SE"/>
              </w:rPr>
              <w:tab/>
            </w:r>
            <w:r w:rsidR="003955DD" w:rsidRPr="00202DE1">
              <w:rPr>
                <w:rStyle w:val="Hyperlnk"/>
                <w:noProof/>
              </w:rPr>
              <w:t>Stickprov</w:t>
            </w:r>
            <w:r w:rsidR="003955DD">
              <w:rPr>
                <w:noProof/>
                <w:webHidden/>
              </w:rPr>
              <w:tab/>
            </w:r>
            <w:r w:rsidR="003955DD">
              <w:rPr>
                <w:noProof/>
                <w:webHidden/>
              </w:rPr>
              <w:fldChar w:fldCharType="begin"/>
            </w:r>
            <w:r w:rsidR="003955DD">
              <w:rPr>
                <w:noProof/>
                <w:webHidden/>
              </w:rPr>
              <w:instrText xml:space="preserve"> PAGEREF _Toc535998128 \h </w:instrText>
            </w:r>
            <w:r w:rsidR="003955DD">
              <w:rPr>
                <w:noProof/>
                <w:webHidden/>
              </w:rPr>
            </w:r>
            <w:r w:rsidR="003955DD">
              <w:rPr>
                <w:noProof/>
                <w:webHidden/>
              </w:rPr>
              <w:fldChar w:fldCharType="separate"/>
            </w:r>
            <w:r w:rsidR="003955DD">
              <w:rPr>
                <w:noProof/>
                <w:webHidden/>
              </w:rPr>
              <w:t>16</w:t>
            </w:r>
            <w:r w:rsidR="003955DD">
              <w:rPr>
                <w:noProof/>
                <w:webHidden/>
              </w:rPr>
              <w:fldChar w:fldCharType="end"/>
            </w:r>
          </w:hyperlink>
        </w:p>
        <w:p w14:paraId="698C819B" w14:textId="3D0CBD26" w:rsidR="003955DD" w:rsidRDefault="009A1C46">
          <w:pPr>
            <w:pStyle w:val="Innehll3"/>
            <w:tabs>
              <w:tab w:val="left" w:pos="1321"/>
              <w:tab w:val="right" w:leader="dot" w:pos="9016"/>
            </w:tabs>
            <w:rPr>
              <w:rFonts w:asciiTheme="minorHAnsi" w:eastAsiaTheme="minorEastAsia" w:hAnsiTheme="minorHAnsi" w:cstheme="minorBidi"/>
              <w:noProof/>
              <w:sz w:val="22"/>
              <w:szCs w:val="22"/>
              <w:lang w:eastAsia="sv-SE"/>
            </w:rPr>
          </w:pPr>
          <w:hyperlink w:anchor="_Toc535998129" w:history="1">
            <w:r w:rsidR="003955DD" w:rsidRPr="00202DE1">
              <w:rPr>
                <w:rStyle w:val="Hyperlnk"/>
                <w:noProof/>
              </w:rPr>
              <w:t>2.7.1</w:t>
            </w:r>
            <w:r w:rsidR="003955DD">
              <w:rPr>
                <w:rFonts w:asciiTheme="minorHAnsi" w:eastAsiaTheme="minorEastAsia" w:hAnsiTheme="minorHAnsi" w:cstheme="minorBidi"/>
                <w:noProof/>
                <w:sz w:val="22"/>
                <w:szCs w:val="22"/>
                <w:lang w:eastAsia="sv-SE"/>
              </w:rPr>
              <w:tab/>
            </w:r>
            <w:r w:rsidR="003955DD" w:rsidRPr="00202DE1">
              <w:rPr>
                <w:rStyle w:val="Hyperlnk"/>
                <w:noProof/>
              </w:rPr>
              <w:t>Genomförande av stickprov</w:t>
            </w:r>
            <w:r w:rsidR="003955DD">
              <w:rPr>
                <w:noProof/>
                <w:webHidden/>
              </w:rPr>
              <w:tab/>
            </w:r>
            <w:r w:rsidR="003955DD">
              <w:rPr>
                <w:noProof/>
                <w:webHidden/>
              </w:rPr>
              <w:fldChar w:fldCharType="begin"/>
            </w:r>
            <w:r w:rsidR="003955DD">
              <w:rPr>
                <w:noProof/>
                <w:webHidden/>
              </w:rPr>
              <w:instrText xml:space="preserve"> PAGEREF _Toc535998129 \h </w:instrText>
            </w:r>
            <w:r w:rsidR="003955DD">
              <w:rPr>
                <w:noProof/>
                <w:webHidden/>
              </w:rPr>
            </w:r>
            <w:r w:rsidR="003955DD">
              <w:rPr>
                <w:noProof/>
                <w:webHidden/>
              </w:rPr>
              <w:fldChar w:fldCharType="separate"/>
            </w:r>
            <w:r w:rsidR="003955DD">
              <w:rPr>
                <w:noProof/>
                <w:webHidden/>
              </w:rPr>
              <w:t>16</w:t>
            </w:r>
            <w:r w:rsidR="003955DD">
              <w:rPr>
                <w:noProof/>
                <w:webHidden/>
              </w:rPr>
              <w:fldChar w:fldCharType="end"/>
            </w:r>
          </w:hyperlink>
        </w:p>
        <w:p w14:paraId="4E551975" w14:textId="585F9BC8" w:rsidR="003955DD" w:rsidRDefault="009A1C46">
          <w:pPr>
            <w:pStyle w:val="Innehll3"/>
            <w:tabs>
              <w:tab w:val="left" w:pos="1321"/>
              <w:tab w:val="right" w:leader="dot" w:pos="9016"/>
            </w:tabs>
            <w:rPr>
              <w:rFonts w:asciiTheme="minorHAnsi" w:eastAsiaTheme="minorEastAsia" w:hAnsiTheme="minorHAnsi" w:cstheme="minorBidi"/>
              <w:noProof/>
              <w:sz w:val="22"/>
              <w:szCs w:val="22"/>
              <w:lang w:eastAsia="sv-SE"/>
            </w:rPr>
          </w:pPr>
          <w:hyperlink w:anchor="_Toc535998130" w:history="1">
            <w:r w:rsidR="003955DD" w:rsidRPr="00202DE1">
              <w:rPr>
                <w:rStyle w:val="Hyperlnk"/>
                <w:noProof/>
              </w:rPr>
              <w:t>2.7.2</w:t>
            </w:r>
            <w:r w:rsidR="003955DD">
              <w:rPr>
                <w:rFonts w:asciiTheme="minorHAnsi" w:eastAsiaTheme="minorEastAsia" w:hAnsiTheme="minorHAnsi" w:cstheme="minorBidi"/>
                <w:noProof/>
                <w:sz w:val="22"/>
                <w:szCs w:val="22"/>
                <w:lang w:eastAsia="sv-SE"/>
              </w:rPr>
              <w:tab/>
            </w:r>
            <w:r w:rsidR="003955DD" w:rsidRPr="00202DE1">
              <w:rPr>
                <w:rStyle w:val="Hyperlnk"/>
                <w:noProof/>
              </w:rPr>
              <w:t>Ansvarsfördelning</w:t>
            </w:r>
            <w:r w:rsidR="003955DD">
              <w:rPr>
                <w:noProof/>
                <w:webHidden/>
              </w:rPr>
              <w:tab/>
            </w:r>
            <w:r w:rsidR="003955DD">
              <w:rPr>
                <w:noProof/>
                <w:webHidden/>
              </w:rPr>
              <w:fldChar w:fldCharType="begin"/>
            </w:r>
            <w:r w:rsidR="003955DD">
              <w:rPr>
                <w:noProof/>
                <w:webHidden/>
              </w:rPr>
              <w:instrText xml:space="preserve"> PAGEREF _Toc535998130 \h </w:instrText>
            </w:r>
            <w:r w:rsidR="003955DD">
              <w:rPr>
                <w:noProof/>
                <w:webHidden/>
              </w:rPr>
            </w:r>
            <w:r w:rsidR="003955DD">
              <w:rPr>
                <w:noProof/>
                <w:webHidden/>
              </w:rPr>
              <w:fldChar w:fldCharType="separate"/>
            </w:r>
            <w:r w:rsidR="003955DD">
              <w:rPr>
                <w:noProof/>
                <w:webHidden/>
              </w:rPr>
              <w:t>17</w:t>
            </w:r>
            <w:r w:rsidR="003955DD">
              <w:rPr>
                <w:noProof/>
                <w:webHidden/>
              </w:rPr>
              <w:fldChar w:fldCharType="end"/>
            </w:r>
          </w:hyperlink>
        </w:p>
        <w:p w14:paraId="31BE8AE7" w14:textId="2FEF026E" w:rsidR="003955DD" w:rsidRDefault="009A1C46">
          <w:pPr>
            <w:pStyle w:val="Innehll1"/>
            <w:rPr>
              <w:rFonts w:asciiTheme="minorHAnsi" w:eastAsiaTheme="minorEastAsia" w:hAnsiTheme="minorHAnsi" w:cstheme="minorBidi"/>
              <w:b w:val="0"/>
              <w:noProof/>
              <w:color w:val="auto"/>
              <w:sz w:val="22"/>
              <w:szCs w:val="22"/>
              <w:lang w:eastAsia="sv-SE"/>
            </w:rPr>
          </w:pPr>
          <w:hyperlink w:anchor="_Toc535998131" w:history="1">
            <w:r w:rsidR="003955DD" w:rsidRPr="00202DE1">
              <w:rPr>
                <w:rStyle w:val="Hyperlnk"/>
                <w:noProof/>
              </w:rPr>
              <w:t>3.</w:t>
            </w:r>
            <w:r w:rsidR="003955DD">
              <w:rPr>
                <w:rFonts w:asciiTheme="minorHAnsi" w:eastAsiaTheme="minorEastAsia" w:hAnsiTheme="minorHAnsi" w:cstheme="minorBidi"/>
                <w:b w:val="0"/>
                <w:noProof/>
                <w:color w:val="auto"/>
                <w:sz w:val="22"/>
                <w:szCs w:val="22"/>
                <w:lang w:eastAsia="sv-SE"/>
              </w:rPr>
              <w:tab/>
            </w:r>
            <w:r w:rsidR="003955DD" w:rsidRPr="00202DE1">
              <w:rPr>
                <w:rStyle w:val="Hyperlnk"/>
                <w:noProof/>
              </w:rPr>
              <w:t>Rutin för granskning och godkännande</w:t>
            </w:r>
            <w:r w:rsidR="003955DD">
              <w:rPr>
                <w:noProof/>
                <w:webHidden/>
              </w:rPr>
              <w:tab/>
            </w:r>
            <w:r w:rsidR="003955DD">
              <w:rPr>
                <w:noProof/>
                <w:webHidden/>
              </w:rPr>
              <w:fldChar w:fldCharType="begin"/>
            </w:r>
            <w:r w:rsidR="003955DD">
              <w:rPr>
                <w:noProof/>
                <w:webHidden/>
              </w:rPr>
              <w:instrText xml:space="preserve"> PAGEREF _Toc535998131 \h </w:instrText>
            </w:r>
            <w:r w:rsidR="003955DD">
              <w:rPr>
                <w:noProof/>
                <w:webHidden/>
              </w:rPr>
            </w:r>
            <w:r w:rsidR="003955DD">
              <w:rPr>
                <w:noProof/>
                <w:webHidden/>
              </w:rPr>
              <w:fldChar w:fldCharType="separate"/>
            </w:r>
            <w:r w:rsidR="003955DD">
              <w:rPr>
                <w:noProof/>
                <w:webHidden/>
              </w:rPr>
              <w:t>17</w:t>
            </w:r>
            <w:r w:rsidR="003955DD">
              <w:rPr>
                <w:noProof/>
                <w:webHidden/>
              </w:rPr>
              <w:fldChar w:fldCharType="end"/>
            </w:r>
          </w:hyperlink>
        </w:p>
        <w:p w14:paraId="75E37AE2" w14:textId="6EDE28B8" w:rsidR="003955DD" w:rsidRDefault="009A1C46">
          <w:pPr>
            <w:pStyle w:val="Innehll1"/>
            <w:rPr>
              <w:rFonts w:asciiTheme="minorHAnsi" w:eastAsiaTheme="minorEastAsia" w:hAnsiTheme="minorHAnsi" w:cstheme="minorBidi"/>
              <w:b w:val="0"/>
              <w:noProof/>
              <w:color w:val="auto"/>
              <w:sz w:val="22"/>
              <w:szCs w:val="22"/>
              <w:lang w:eastAsia="sv-SE"/>
            </w:rPr>
          </w:pPr>
          <w:hyperlink w:anchor="_Toc535998132" w:history="1">
            <w:r w:rsidR="003955DD" w:rsidRPr="00202DE1">
              <w:rPr>
                <w:rStyle w:val="Hyperlnk"/>
                <w:noProof/>
              </w:rPr>
              <w:t>4.</w:t>
            </w:r>
            <w:r w:rsidR="003955DD">
              <w:rPr>
                <w:rFonts w:asciiTheme="minorHAnsi" w:eastAsiaTheme="minorEastAsia" w:hAnsiTheme="minorHAnsi" w:cstheme="minorBidi"/>
                <w:b w:val="0"/>
                <w:noProof/>
                <w:color w:val="auto"/>
                <w:sz w:val="22"/>
                <w:szCs w:val="22"/>
                <w:lang w:eastAsia="sv-SE"/>
              </w:rPr>
              <w:tab/>
            </w:r>
            <w:r w:rsidR="003955DD" w:rsidRPr="00202DE1">
              <w:rPr>
                <w:rStyle w:val="Hyperlnk"/>
                <w:noProof/>
              </w:rPr>
              <w:t>Avvikelsehantering</w:t>
            </w:r>
            <w:r w:rsidR="003955DD">
              <w:rPr>
                <w:noProof/>
                <w:webHidden/>
              </w:rPr>
              <w:tab/>
            </w:r>
            <w:r w:rsidR="003955DD">
              <w:rPr>
                <w:noProof/>
                <w:webHidden/>
              </w:rPr>
              <w:fldChar w:fldCharType="begin"/>
            </w:r>
            <w:r w:rsidR="003955DD">
              <w:rPr>
                <w:noProof/>
                <w:webHidden/>
              </w:rPr>
              <w:instrText xml:space="preserve"> PAGEREF _Toc535998132 \h </w:instrText>
            </w:r>
            <w:r w:rsidR="003955DD">
              <w:rPr>
                <w:noProof/>
                <w:webHidden/>
              </w:rPr>
            </w:r>
            <w:r w:rsidR="003955DD">
              <w:rPr>
                <w:noProof/>
                <w:webHidden/>
              </w:rPr>
              <w:fldChar w:fldCharType="separate"/>
            </w:r>
            <w:r w:rsidR="003955DD">
              <w:rPr>
                <w:noProof/>
                <w:webHidden/>
              </w:rPr>
              <w:t>17</w:t>
            </w:r>
            <w:r w:rsidR="003955DD">
              <w:rPr>
                <w:noProof/>
                <w:webHidden/>
              </w:rPr>
              <w:fldChar w:fldCharType="end"/>
            </w:r>
          </w:hyperlink>
        </w:p>
        <w:p w14:paraId="32EE2E6F" w14:textId="31D7C498" w:rsidR="003955DD" w:rsidRDefault="009A1C46">
          <w:pPr>
            <w:pStyle w:val="Innehll1"/>
            <w:rPr>
              <w:rFonts w:asciiTheme="minorHAnsi" w:eastAsiaTheme="minorEastAsia" w:hAnsiTheme="minorHAnsi" w:cstheme="minorBidi"/>
              <w:b w:val="0"/>
              <w:noProof/>
              <w:color w:val="auto"/>
              <w:sz w:val="22"/>
              <w:szCs w:val="22"/>
              <w:lang w:eastAsia="sv-SE"/>
            </w:rPr>
          </w:pPr>
          <w:hyperlink w:anchor="_Toc535998133" w:history="1">
            <w:r w:rsidR="003955DD" w:rsidRPr="00202DE1">
              <w:rPr>
                <w:rStyle w:val="Hyperlnk"/>
                <w:noProof/>
              </w:rPr>
              <w:t>5.</w:t>
            </w:r>
            <w:r w:rsidR="003955DD">
              <w:rPr>
                <w:rFonts w:asciiTheme="minorHAnsi" w:eastAsiaTheme="minorEastAsia" w:hAnsiTheme="minorHAnsi" w:cstheme="minorBidi"/>
                <w:b w:val="0"/>
                <w:noProof/>
                <w:color w:val="auto"/>
                <w:sz w:val="22"/>
                <w:szCs w:val="22"/>
                <w:lang w:eastAsia="sv-SE"/>
              </w:rPr>
              <w:tab/>
            </w:r>
            <w:r w:rsidR="003955DD" w:rsidRPr="00202DE1">
              <w:rPr>
                <w:rStyle w:val="Hyperlnk"/>
                <w:noProof/>
              </w:rPr>
              <w:t>Ändringshantering och regressionstestning</w:t>
            </w:r>
            <w:r w:rsidR="003955DD">
              <w:rPr>
                <w:noProof/>
                <w:webHidden/>
              </w:rPr>
              <w:tab/>
            </w:r>
            <w:r w:rsidR="003955DD">
              <w:rPr>
                <w:noProof/>
                <w:webHidden/>
              </w:rPr>
              <w:fldChar w:fldCharType="begin"/>
            </w:r>
            <w:r w:rsidR="003955DD">
              <w:rPr>
                <w:noProof/>
                <w:webHidden/>
              </w:rPr>
              <w:instrText xml:space="preserve"> PAGEREF _Toc535998133 \h </w:instrText>
            </w:r>
            <w:r w:rsidR="003955DD">
              <w:rPr>
                <w:noProof/>
                <w:webHidden/>
              </w:rPr>
            </w:r>
            <w:r w:rsidR="003955DD">
              <w:rPr>
                <w:noProof/>
                <w:webHidden/>
              </w:rPr>
              <w:fldChar w:fldCharType="separate"/>
            </w:r>
            <w:r w:rsidR="003955DD">
              <w:rPr>
                <w:noProof/>
                <w:webHidden/>
              </w:rPr>
              <w:t>18</w:t>
            </w:r>
            <w:r w:rsidR="003955DD">
              <w:rPr>
                <w:noProof/>
                <w:webHidden/>
              </w:rPr>
              <w:fldChar w:fldCharType="end"/>
            </w:r>
          </w:hyperlink>
        </w:p>
        <w:p w14:paraId="76781563" w14:textId="346D6D18" w:rsidR="003955DD" w:rsidRDefault="009A1C46">
          <w:pPr>
            <w:pStyle w:val="Innehll1"/>
            <w:rPr>
              <w:rFonts w:asciiTheme="minorHAnsi" w:eastAsiaTheme="minorEastAsia" w:hAnsiTheme="minorHAnsi" w:cstheme="minorBidi"/>
              <w:b w:val="0"/>
              <w:noProof/>
              <w:color w:val="auto"/>
              <w:sz w:val="22"/>
              <w:szCs w:val="22"/>
              <w:lang w:eastAsia="sv-SE"/>
            </w:rPr>
          </w:pPr>
          <w:hyperlink w:anchor="_Toc535998134" w:history="1">
            <w:r w:rsidR="003955DD" w:rsidRPr="00202DE1">
              <w:rPr>
                <w:rStyle w:val="Hyperlnk"/>
                <w:noProof/>
              </w:rPr>
              <w:t>6.</w:t>
            </w:r>
            <w:r w:rsidR="003955DD">
              <w:rPr>
                <w:rFonts w:asciiTheme="minorHAnsi" w:eastAsiaTheme="minorEastAsia" w:hAnsiTheme="minorHAnsi" w:cstheme="minorBidi"/>
                <w:b w:val="0"/>
                <w:noProof/>
                <w:color w:val="auto"/>
                <w:sz w:val="22"/>
                <w:szCs w:val="22"/>
                <w:lang w:eastAsia="sv-SE"/>
              </w:rPr>
              <w:tab/>
            </w:r>
            <w:r w:rsidR="003955DD" w:rsidRPr="00202DE1">
              <w:rPr>
                <w:rStyle w:val="Hyperlnk"/>
                <w:noProof/>
              </w:rPr>
              <w:t>Tjänstespecifika teststrategier</w:t>
            </w:r>
            <w:r w:rsidR="003955DD">
              <w:rPr>
                <w:noProof/>
                <w:webHidden/>
              </w:rPr>
              <w:tab/>
            </w:r>
            <w:r w:rsidR="003955DD">
              <w:rPr>
                <w:noProof/>
                <w:webHidden/>
              </w:rPr>
              <w:fldChar w:fldCharType="begin"/>
            </w:r>
            <w:r w:rsidR="003955DD">
              <w:rPr>
                <w:noProof/>
                <w:webHidden/>
              </w:rPr>
              <w:instrText xml:space="preserve"> PAGEREF _Toc535998134 \h </w:instrText>
            </w:r>
            <w:r w:rsidR="003955DD">
              <w:rPr>
                <w:noProof/>
                <w:webHidden/>
              </w:rPr>
            </w:r>
            <w:r w:rsidR="003955DD">
              <w:rPr>
                <w:noProof/>
                <w:webHidden/>
              </w:rPr>
              <w:fldChar w:fldCharType="separate"/>
            </w:r>
            <w:r w:rsidR="003955DD">
              <w:rPr>
                <w:noProof/>
                <w:webHidden/>
              </w:rPr>
              <w:t>20</w:t>
            </w:r>
            <w:r w:rsidR="003955DD">
              <w:rPr>
                <w:noProof/>
                <w:webHidden/>
              </w:rPr>
              <w:fldChar w:fldCharType="end"/>
            </w:r>
          </w:hyperlink>
        </w:p>
        <w:p w14:paraId="77D97896" w14:textId="23DB01A8" w:rsidR="003955DD" w:rsidRDefault="009A1C46">
          <w:pPr>
            <w:pStyle w:val="Innehll1"/>
            <w:rPr>
              <w:rFonts w:asciiTheme="minorHAnsi" w:eastAsiaTheme="minorEastAsia" w:hAnsiTheme="minorHAnsi" w:cstheme="minorBidi"/>
              <w:b w:val="0"/>
              <w:noProof/>
              <w:color w:val="auto"/>
              <w:sz w:val="22"/>
              <w:szCs w:val="22"/>
              <w:lang w:eastAsia="sv-SE"/>
            </w:rPr>
          </w:pPr>
          <w:hyperlink w:anchor="_Toc535998135" w:history="1">
            <w:r w:rsidR="003955DD" w:rsidRPr="00202DE1">
              <w:rPr>
                <w:rStyle w:val="Hyperlnk"/>
                <w:noProof/>
              </w:rPr>
              <w:t>7.</w:t>
            </w:r>
            <w:r w:rsidR="003955DD">
              <w:rPr>
                <w:rFonts w:asciiTheme="minorHAnsi" w:eastAsiaTheme="minorEastAsia" w:hAnsiTheme="minorHAnsi" w:cstheme="minorBidi"/>
                <w:b w:val="0"/>
                <w:noProof/>
                <w:color w:val="auto"/>
                <w:sz w:val="22"/>
                <w:szCs w:val="22"/>
                <w:lang w:eastAsia="sv-SE"/>
              </w:rPr>
              <w:tab/>
            </w:r>
            <w:r w:rsidR="003955DD" w:rsidRPr="00202DE1">
              <w:rPr>
                <w:rStyle w:val="Hyperlnk"/>
                <w:noProof/>
              </w:rPr>
              <w:t>Utvecklingsstöd</w:t>
            </w:r>
            <w:r w:rsidR="003955DD">
              <w:rPr>
                <w:noProof/>
                <w:webHidden/>
              </w:rPr>
              <w:tab/>
            </w:r>
            <w:r w:rsidR="003955DD">
              <w:rPr>
                <w:noProof/>
                <w:webHidden/>
              </w:rPr>
              <w:fldChar w:fldCharType="begin"/>
            </w:r>
            <w:r w:rsidR="003955DD">
              <w:rPr>
                <w:noProof/>
                <w:webHidden/>
              </w:rPr>
              <w:instrText xml:space="preserve"> PAGEREF _Toc535998135 \h </w:instrText>
            </w:r>
            <w:r w:rsidR="003955DD">
              <w:rPr>
                <w:noProof/>
                <w:webHidden/>
              </w:rPr>
            </w:r>
            <w:r w:rsidR="003955DD">
              <w:rPr>
                <w:noProof/>
                <w:webHidden/>
              </w:rPr>
              <w:fldChar w:fldCharType="separate"/>
            </w:r>
            <w:r w:rsidR="003955DD">
              <w:rPr>
                <w:noProof/>
                <w:webHidden/>
              </w:rPr>
              <w:t>20</w:t>
            </w:r>
            <w:r w:rsidR="003955DD">
              <w:rPr>
                <w:noProof/>
                <w:webHidden/>
              </w:rPr>
              <w:fldChar w:fldCharType="end"/>
            </w:r>
          </w:hyperlink>
        </w:p>
        <w:p w14:paraId="6CF41BFC" w14:textId="21C2FE31" w:rsidR="003955DD" w:rsidRDefault="009A1C46">
          <w:pPr>
            <w:pStyle w:val="Innehll2"/>
            <w:tabs>
              <w:tab w:val="left" w:pos="879"/>
              <w:tab w:val="right" w:leader="dot" w:pos="9016"/>
            </w:tabs>
            <w:rPr>
              <w:rFonts w:asciiTheme="minorHAnsi" w:eastAsiaTheme="minorEastAsia" w:hAnsiTheme="minorHAnsi" w:cstheme="minorBidi"/>
              <w:noProof/>
              <w:color w:val="auto"/>
              <w:sz w:val="22"/>
              <w:szCs w:val="22"/>
              <w:lang w:eastAsia="sv-SE"/>
            </w:rPr>
          </w:pPr>
          <w:hyperlink w:anchor="_Toc535998136" w:history="1">
            <w:r w:rsidR="003955DD" w:rsidRPr="00202DE1">
              <w:rPr>
                <w:rStyle w:val="Hyperlnk"/>
                <w:noProof/>
              </w:rPr>
              <w:t>7.1</w:t>
            </w:r>
            <w:r w:rsidR="003955DD">
              <w:rPr>
                <w:rFonts w:asciiTheme="minorHAnsi" w:eastAsiaTheme="minorEastAsia" w:hAnsiTheme="minorHAnsi" w:cstheme="minorBidi"/>
                <w:noProof/>
                <w:color w:val="auto"/>
                <w:sz w:val="22"/>
                <w:szCs w:val="22"/>
                <w:lang w:eastAsia="sv-SE"/>
              </w:rPr>
              <w:tab/>
            </w:r>
            <w:r w:rsidR="003955DD" w:rsidRPr="00202DE1">
              <w:rPr>
                <w:rStyle w:val="Hyperlnk"/>
                <w:noProof/>
              </w:rPr>
              <w:t>Testsviter för tjänstekontrakt (TK-testsviter)</w:t>
            </w:r>
            <w:r w:rsidR="003955DD">
              <w:rPr>
                <w:noProof/>
                <w:webHidden/>
              </w:rPr>
              <w:tab/>
            </w:r>
            <w:r w:rsidR="003955DD">
              <w:rPr>
                <w:noProof/>
                <w:webHidden/>
              </w:rPr>
              <w:fldChar w:fldCharType="begin"/>
            </w:r>
            <w:r w:rsidR="003955DD">
              <w:rPr>
                <w:noProof/>
                <w:webHidden/>
              </w:rPr>
              <w:instrText xml:space="preserve"> PAGEREF _Toc535998136 \h </w:instrText>
            </w:r>
            <w:r w:rsidR="003955DD">
              <w:rPr>
                <w:noProof/>
                <w:webHidden/>
              </w:rPr>
            </w:r>
            <w:r w:rsidR="003955DD">
              <w:rPr>
                <w:noProof/>
                <w:webHidden/>
              </w:rPr>
              <w:fldChar w:fldCharType="separate"/>
            </w:r>
            <w:r w:rsidR="003955DD">
              <w:rPr>
                <w:noProof/>
                <w:webHidden/>
              </w:rPr>
              <w:t>20</w:t>
            </w:r>
            <w:r w:rsidR="003955DD">
              <w:rPr>
                <w:noProof/>
                <w:webHidden/>
              </w:rPr>
              <w:fldChar w:fldCharType="end"/>
            </w:r>
          </w:hyperlink>
        </w:p>
        <w:p w14:paraId="6BE2785F" w14:textId="368DFE55" w:rsidR="003955DD" w:rsidRDefault="009A1C46">
          <w:pPr>
            <w:pStyle w:val="Innehll2"/>
            <w:tabs>
              <w:tab w:val="left" w:pos="879"/>
              <w:tab w:val="right" w:leader="dot" w:pos="9016"/>
            </w:tabs>
            <w:rPr>
              <w:rFonts w:asciiTheme="minorHAnsi" w:eastAsiaTheme="minorEastAsia" w:hAnsiTheme="minorHAnsi" w:cstheme="minorBidi"/>
              <w:noProof/>
              <w:color w:val="auto"/>
              <w:sz w:val="22"/>
              <w:szCs w:val="22"/>
              <w:lang w:eastAsia="sv-SE"/>
            </w:rPr>
          </w:pPr>
          <w:hyperlink w:anchor="_Toc535998137" w:history="1">
            <w:r w:rsidR="003955DD" w:rsidRPr="00202DE1">
              <w:rPr>
                <w:rStyle w:val="Hyperlnk"/>
                <w:noProof/>
              </w:rPr>
              <w:t>7.2</w:t>
            </w:r>
            <w:r w:rsidR="003955DD">
              <w:rPr>
                <w:rFonts w:asciiTheme="minorHAnsi" w:eastAsiaTheme="minorEastAsia" w:hAnsiTheme="minorHAnsi" w:cstheme="minorBidi"/>
                <w:noProof/>
                <w:color w:val="auto"/>
                <w:sz w:val="22"/>
                <w:szCs w:val="22"/>
                <w:lang w:eastAsia="sv-SE"/>
              </w:rPr>
              <w:tab/>
            </w:r>
            <w:r w:rsidR="003955DD" w:rsidRPr="00202DE1">
              <w:rPr>
                <w:rStyle w:val="Hyperlnk"/>
                <w:noProof/>
              </w:rPr>
              <w:t>Mockar för tjänstekontrakt (TK-mockar)</w:t>
            </w:r>
            <w:r w:rsidR="003955DD">
              <w:rPr>
                <w:noProof/>
                <w:webHidden/>
              </w:rPr>
              <w:tab/>
            </w:r>
            <w:r w:rsidR="003955DD">
              <w:rPr>
                <w:noProof/>
                <w:webHidden/>
              </w:rPr>
              <w:fldChar w:fldCharType="begin"/>
            </w:r>
            <w:r w:rsidR="003955DD">
              <w:rPr>
                <w:noProof/>
                <w:webHidden/>
              </w:rPr>
              <w:instrText xml:space="preserve"> PAGEREF _Toc535998137 \h </w:instrText>
            </w:r>
            <w:r w:rsidR="003955DD">
              <w:rPr>
                <w:noProof/>
                <w:webHidden/>
              </w:rPr>
            </w:r>
            <w:r w:rsidR="003955DD">
              <w:rPr>
                <w:noProof/>
                <w:webHidden/>
              </w:rPr>
              <w:fldChar w:fldCharType="separate"/>
            </w:r>
            <w:r w:rsidR="003955DD">
              <w:rPr>
                <w:noProof/>
                <w:webHidden/>
              </w:rPr>
              <w:t>20</w:t>
            </w:r>
            <w:r w:rsidR="003955DD">
              <w:rPr>
                <w:noProof/>
                <w:webHidden/>
              </w:rPr>
              <w:fldChar w:fldCharType="end"/>
            </w:r>
          </w:hyperlink>
        </w:p>
        <w:p w14:paraId="6A30CF04" w14:textId="22EBA1B7" w:rsidR="003955DD" w:rsidRDefault="009A1C46">
          <w:pPr>
            <w:pStyle w:val="Innehll2"/>
            <w:tabs>
              <w:tab w:val="left" w:pos="879"/>
              <w:tab w:val="right" w:leader="dot" w:pos="9016"/>
            </w:tabs>
            <w:rPr>
              <w:rFonts w:asciiTheme="minorHAnsi" w:eastAsiaTheme="minorEastAsia" w:hAnsiTheme="minorHAnsi" w:cstheme="minorBidi"/>
              <w:noProof/>
              <w:color w:val="auto"/>
              <w:sz w:val="22"/>
              <w:szCs w:val="22"/>
              <w:lang w:eastAsia="sv-SE"/>
            </w:rPr>
          </w:pPr>
          <w:hyperlink w:anchor="_Toc535998138" w:history="1">
            <w:r w:rsidR="003955DD" w:rsidRPr="00202DE1">
              <w:rPr>
                <w:rStyle w:val="Hyperlnk"/>
                <w:noProof/>
              </w:rPr>
              <w:t>7.3</w:t>
            </w:r>
            <w:r w:rsidR="003955DD">
              <w:rPr>
                <w:rFonts w:asciiTheme="minorHAnsi" w:eastAsiaTheme="minorEastAsia" w:hAnsiTheme="minorHAnsi" w:cstheme="minorBidi"/>
                <w:noProof/>
                <w:color w:val="auto"/>
                <w:sz w:val="22"/>
                <w:szCs w:val="22"/>
                <w:lang w:eastAsia="sv-SE"/>
              </w:rPr>
              <w:tab/>
            </w:r>
            <w:r w:rsidR="003955DD" w:rsidRPr="00202DE1">
              <w:rPr>
                <w:rStyle w:val="Hyperlnk"/>
                <w:noProof/>
              </w:rPr>
              <w:t>Referensapplikationer</w:t>
            </w:r>
            <w:r w:rsidR="003955DD">
              <w:rPr>
                <w:noProof/>
                <w:webHidden/>
              </w:rPr>
              <w:tab/>
            </w:r>
            <w:r w:rsidR="003955DD">
              <w:rPr>
                <w:noProof/>
                <w:webHidden/>
              </w:rPr>
              <w:fldChar w:fldCharType="begin"/>
            </w:r>
            <w:r w:rsidR="003955DD">
              <w:rPr>
                <w:noProof/>
                <w:webHidden/>
              </w:rPr>
              <w:instrText xml:space="preserve"> PAGEREF _Toc535998138 \h </w:instrText>
            </w:r>
            <w:r w:rsidR="003955DD">
              <w:rPr>
                <w:noProof/>
                <w:webHidden/>
              </w:rPr>
            </w:r>
            <w:r w:rsidR="003955DD">
              <w:rPr>
                <w:noProof/>
                <w:webHidden/>
              </w:rPr>
              <w:fldChar w:fldCharType="separate"/>
            </w:r>
            <w:r w:rsidR="003955DD">
              <w:rPr>
                <w:noProof/>
                <w:webHidden/>
              </w:rPr>
              <w:t>21</w:t>
            </w:r>
            <w:r w:rsidR="003955DD">
              <w:rPr>
                <w:noProof/>
                <w:webHidden/>
              </w:rPr>
              <w:fldChar w:fldCharType="end"/>
            </w:r>
          </w:hyperlink>
        </w:p>
        <w:p w14:paraId="6D82CC0E" w14:textId="38782327" w:rsidR="003955DD" w:rsidRDefault="009A1C46">
          <w:pPr>
            <w:pStyle w:val="Innehll2"/>
            <w:tabs>
              <w:tab w:val="left" w:pos="879"/>
              <w:tab w:val="right" w:leader="dot" w:pos="9016"/>
            </w:tabs>
            <w:rPr>
              <w:rFonts w:asciiTheme="minorHAnsi" w:eastAsiaTheme="minorEastAsia" w:hAnsiTheme="minorHAnsi" w:cstheme="minorBidi"/>
              <w:noProof/>
              <w:color w:val="auto"/>
              <w:sz w:val="22"/>
              <w:szCs w:val="22"/>
              <w:lang w:eastAsia="sv-SE"/>
            </w:rPr>
          </w:pPr>
          <w:hyperlink w:anchor="_Toc535998139" w:history="1">
            <w:r w:rsidR="003955DD" w:rsidRPr="00202DE1">
              <w:rPr>
                <w:rStyle w:val="Hyperlnk"/>
                <w:noProof/>
              </w:rPr>
              <w:t>7.4</w:t>
            </w:r>
            <w:r w:rsidR="003955DD">
              <w:rPr>
                <w:rFonts w:asciiTheme="minorHAnsi" w:eastAsiaTheme="minorEastAsia" w:hAnsiTheme="minorHAnsi" w:cstheme="minorBidi"/>
                <w:noProof/>
                <w:color w:val="auto"/>
                <w:sz w:val="22"/>
                <w:szCs w:val="22"/>
                <w:lang w:eastAsia="sv-SE"/>
              </w:rPr>
              <w:tab/>
            </w:r>
            <w:r w:rsidR="003955DD" w:rsidRPr="00202DE1">
              <w:rPr>
                <w:rStyle w:val="Hyperlnk"/>
                <w:noProof/>
              </w:rPr>
              <w:t>Nationella testmiljöer</w:t>
            </w:r>
            <w:r w:rsidR="003955DD">
              <w:rPr>
                <w:noProof/>
                <w:webHidden/>
              </w:rPr>
              <w:tab/>
            </w:r>
            <w:r w:rsidR="003955DD">
              <w:rPr>
                <w:noProof/>
                <w:webHidden/>
              </w:rPr>
              <w:fldChar w:fldCharType="begin"/>
            </w:r>
            <w:r w:rsidR="003955DD">
              <w:rPr>
                <w:noProof/>
                <w:webHidden/>
              </w:rPr>
              <w:instrText xml:space="preserve"> PAGEREF _Toc535998139 \h </w:instrText>
            </w:r>
            <w:r w:rsidR="003955DD">
              <w:rPr>
                <w:noProof/>
                <w:webHidden/>
              </w:rPr>
            </w:r>
            <w:r w:rsidR="003955DD">
              <w:rPr>
                <w:noProof/>
                <w:webHidden/>
              </w:rPr>
              <w:fldChar w:fldCharType="separate"/>
            </w:r>
            <w:r w:rsidR="003955DD">
              <w:rPr>
                <w:noProof/>
                <w:webHidden/>
              </w:rPr>
              <w:t>21</w:t>
            </w:r>
            <w:r w:rsidR="003955DD">
              <w:rPr>
                <w:noProof/>
                <w:webHidden/>
              </w:rPr>
              <w:fldChar w:fldCharType="end"/>
            </w:r>
          </w:hyperlink>
        </w:p>
        <w:p w14:paraId="4DDB1BBD" w14:textId="6E009E67" w:rsidR="003955DD" w:rsidRDefault="009A1C46">
          <w:pPr>
            <w:pStyle w:val="Innehll2"/>
            <w:tabs>
              <w:tab w:val="left" w:pos="879"/>
              <w:tab w:val="right" w:leader="dot" w:pos="9016"/>
            </w:tabs>
            <w:rPr>
              <w:rFonts w:asciiTheme="minorHAnsi" w:eastAsiaTheme="minorEastAsia" w:hAnsiTheme="minorHAnsi" w:cstheme="minorBidi"/>
              <w:noProof/>
              <w:color w:val="auto"/>
              <w:sz w:val="22"/>
              <w:szCs w:val="22"/>
              <w:lang w:eastAsia="sv-SE"/>
            </w:rPr>
          </w:pPr>
          <w:hyperlink w:anchor="_Toc535998140" w:history="1">
            <w:r w:rsidR="003955DD" w:rsidRPr="00202DE1">
              <w:rPr>
                <w:rStyle w:val="Hyperlnk"/>
                <w:noProof/>
              </w:rPr>
              <w:t>7.5</w:t>
            </w:r>
            <w:r w:rsidR="003955DD">
              <w:rPr>
                <w:rFonts w:asciiTheme="minorHAnsi" w:eastAsiaTheme="minorEastAsia" w:hAnsiTheme="minorHAnsi" w:cstheme="minorBidi"/>
                <w:noProof/>
                <w:color w:val="auto"/>
                <w:sz w:val="22"/>
                <w:szCs w:val="22"/>
                <w:lang w:eastAsia="sv-SE"/>
              </w:rPr>
              <w:tab/>
            </w:r>
            <w:r w:rsidR="003955DD" w:rsidRPr="00202DE1">
              <w:rPr>
                <w:rStyle w:val="Hyperlnk"/>
                <w:noProof/>
              </w:rPr>
              <w:t>Testdata</w:t>
            </w:r>
            <w:r w:rsidR="003955DD">
              <w:rPr>
                <w:noProof/>
                <w:webHidden/>
              </w:rPr>
              <w:tab/>
            </w:r>
            <w:r w:rsidR="003955DD">
              <w:rPr>
                <w:noProof/>
                <w:webHidden/>
              </w:rPr>
              <w:fldChar w:fldCharType="begin"/>
            </w:r>
            <w:r w:rsidR="003955DD">
              <w:rPr>
                <w:noProof/>
                <w:webHidden/>
              </w:rPr>
              <w:instrText xml:space="preserve"> PAGEREF _Toc535998140 \h </w:instrText>
            </w:r>
            <w:r w:rsidR="003955DD">
              <w:rPr>
                <w:noProof/>
                <w:webHidden/>
              </w:rPr>
            </w:r>
            <w:r w:rsidR="003955DD">
              <w:rPr>
                <w:noProof/>
                <w:webHidden/>
              </w:rPr>
              <w:fldChar w:fldCharType="separate"/>
            </w:r>
            <w:r w:rsidR="003955DD">
              <w:rPr>
                <w:noProof/>
                <w:webHidden/>
              </w:rPr>
              <w:t>21</w:t>
            </w:r>
            <w:r w:rsidR="003955DD">
              <w:rPr>
                <w:noProof/>
                <w:webHidden/>
              </w:rPr>
              <w:fldChar w:fldCharType="end"/>
            </w:r>
          </w:hyperlink>
        </w:p>
        <w:p w14:paraId="69C3F5CD" w14:textId="2CCFB5BF" w:rsidR="003955DD" w:rsidRDefault="009A1C46">
          <w:pPr>
            <w:pStyle w:val="Innehll1"/>
            <w:rPr>
              <w:rFonts w:asciiTheme="minorHAnsi" w:eastAsiaTheme="minorEastAsia" w:hAnsiTheme="minorHAnsi" w:cstheme="minorBidi"/>
              <w:b w:val="0"/>
              <w:noProof/>
              <w:color w:val="auto"/>
              <w:sz w:val="22"/>
              <w:szCs w:val="22"/>
              <w:lang w:eastAsia="sv-SE"/>
            </w:rPr>
          </w:pPr>
          <w:hyperlink w:anchor="_Toc535998141" w:history="1">
            <w:r w:rsidR="003955DD" w:rsidRPr="00202DE1">
              <w:rPr>
                <w:rStyle w:val="Hyperlnk"/>
                <w:noProof/>
              </w:rPr>
              <w:t>8.</w:t>
            </w:r>
            <w:r w:rsidR="003955DD">
              <w:rPr>
                <w:rFonts w:asciiTheme="minorHAnsi" w:eastAsiaTheme="minorEastAsia" w:hAnsiTheme="minorHAnsi" w:cstheme="minorBidi"/>
                <w:b w:val="0"/>
                <w:noProof/>
                <w:color w:val="auto"/>
                <w:sz w:val="22"/>
                <w:szCs w:val="22"/>
                <w:lang w:eastAsia="sv-SE"/>
              </w:rPr>
              <w:tab/>
            </w:r>
            <w:r w:rsidR="003955DD" w:rsidRPr="00202DE1">
              <w:rPr>
                <w:rStyle w:val="Hyperlnk"/>
                <w:noProof/>
              </w:rPr>
              <w:t>Avropsbara stödtjänster</w:t>
            </w:r>
            <w:r w:rsidR="003955DD">
              <w:rPr>
                <w:noProof/>
                <w:webHidden/>
              </w:rPr>
              <w:tab/>
            </w:r>
            <w:r w:rsidR="003955DD">
              <w:rPr>
                <w:noProof/>
                <w:webHidden/>
              </w:rPr>
              <w:fldChar w:fldCharType="begin"/>
            </w:r>
            <w:r w:rsidR="003955DD">
              <w:rPr>
                <w:noProof/>
                <w:webHidden/>
              </w:rPr>
              <w:instrText xml:space="preserve"> PAGEREF _Toc535998141 \h </w:instrText>
            </w:r>
            <w:r w:rsidR="003955DD">
              <w:rPr>
                <w:noProof/>
                <w:webHidden/>
              </w:rPr>
            </w:r>
            <w:r w:rsidR="003955DD">
              <w:rPr>
                <w:noProof/>
                <w:webHidden/>
              </w:rPr>
              <w:fldChar w:fldCharType="separate"/>
            </w:r>
            <w:r w:rsidR="003955DD">
              <w:rPr>
                <w:noProof/>
                <w:webHidden/>
              </w:rPr>
              <w:t>21</w:t>
            </w:r>
            <w:r w:rsidR="003955DD">
              <w:rPr>
                <w:noProof/>
                <w:webHidden/>
              </w:rPr>
              <w:fldChar w:fldCharType="end"/>
            </w:r>
          </w:hyperlink>
        </w:p>
        <w:p w14:paraId="1DB9B901" w14:textId="6FB0BB64" w:rsidR="003955DD" w:rsidRDefault="009A1C46">
          <w:pPr>
            <w:pStyle w:val="Innehll1"/>
            <w:rPr>
              <w:rFonts w:asciiTheme="minorHAnsi" w:eastAsiaTheme="minorEastAsia" w:hAnsiTheme="minorHAnsi" w:cstheme="minorBidi"/>
              <w:b w:val="0"/>
              <w:noProof/>
              <w:color w:val="auto"/>
              <w:sz w:val="22"/>
              <w:szCs w:val="22"/>
              <w:lang w:eastAsia="sv-SE"/>
            </w:rPr>
          </w:pPr>
          <w:hyperlink w:anchor="_Toc535998142" w:history="1">
            <w:r w:rsidR="003955DD" w:rsidRPr="00202DE1">
              <w:rPr>
                <w:rStyle w:val="Hyperlnk"/>
                <w:noProof/>
              </w:rPr>
              <w:t>9.</w:t>
            </w:r>
            <w:r w:rsidR="003955DD">
              <w:rPr>
                <w:rFonts w:asciiTheme="minorHAnsi" w:eastAsiaTheme="minorEastAsia" w:hAnsiTheme="minorHAnsi" w:cstheme="minorBidi"/>
                <w:b w:val="0"/>
                <w:noProof/>
                <w:color w:val="auto"/>
                <w:sz w:val="22"/>
                <w:szCs w:val="22"/>
                <w:lang w:eastAsia="sv-SE"/>
              </w:rPr>
              <w:tab/>
            </w:r>
            <w:r w:rsidR="003955DD" w:rsidRPr="00202DE1">
              <w:rPr>
                <w:rStyle w:val="Hyperlnk"/>
                <w:noProof/>
              </w:rPr>
              <w:t>Avgränsningar</w:t>
            </w:r>
            <w:r w:rsidR="003955DD">
              <w:rPr>
                <w:noProof/>
                <w:webHidden/>
              </w:rPr>
              <w:tab/>
            </w:r>
            <w:r w:rsidR="003955DD">
              <w:rPr>
                <w:noProof/>
                <w:webHidden/>
              </w:rPr>
              <w:fldChar w:fldCharType="begin"/>
            </w:r>
            <w:r w:rsidR="003955DD">
              <w:rPr>
                <w:noProof/>
                <w:webHidden/>
              </w:rPr>
              <w:instrText xml:space="preserve"> PAGEREF _Toc535998142 \h </w:instrText>
            </w:r>
            <w:r w:rsidR="003955DD">
              <w:rPr>
                <w:noProof/>
                <w:webHidden/>
              </w:rPr>
            </w:r>
            <w:r w:rsidR="003955DD">
              <w:rPr>
                <w:noProof/>
                <w:webHidden/>
              </w:rPr>
              <w:fldChar w:fldCharType="separate"/>
            </w:r>
            <w:r w:rsidR="003955DD">
              <w:rPr>
                <w:noProof/>
                <w:webHidden/>
              </w:rPr>
              <w:t>21</w:t>
            </w:r>
            <w:r w:rsidR="003955DD">
              <w:rPr>
                <w:noProof/>
                <w:webHidden/>
              </w:rPr>
              <w:fldChar w:fldCharType="end"/>
            </w:r>
          </w:hyperlink>
        </w:p>
        <w:p w14:paraId="78FB14AE" w14:textId="449CE8FC" w:rsidR="003955DD" w:rsidRDefault="009A1C46">
          <w:pPr>
            <w:pStyle w:val="Innehll1"/>
            <w:rPr>
              <w:rFonts w:asciiTheme="minorHAnsi" w:eastAsiaTheme="minorEastAsia" w:hAnsiTheme="minorHAnsi" w:cstheme="minorBidi"/>
              <w:b w:val="0"/>
              <w:noProof/>
              <w:color w:val="auto"/>
              <w:sz w:val="22"/>
              <w:szCs w:val="22"/>
              <w:lang w:eastAsia="sv-SE"/>
            </w:rPr>
          </w:pPr>
          <w:hyperlink w:anchor="_Toc535998143" w:history="1">
            <w:r w:rsidR="003955DD" w:rsidRPr="00202DE1">
              <w:rPr>
                <w:rStyle w:val="Hyperlnk"/>
                <w:noProof/>
              </w:rPr>
              <w:t>Bilaga 1 Ordlista</w:t>
            </w:r>
            <w:r w:rsidR="003955DD">
              <w:rPr>
                <w:noProof/>
                <w:webHidden/>
              </w:rPr>
              <w:tab/>
            </w:r>
            <w:r w:rsidR="003955DD">
              <w:rPr>
                <w:noProof/>
                <w:webHidden/>
              </w:rPr>
              <w:fldChar w:fldCharType="begin"/>
            </w:r>
            <w:r w:rsidR="003955DD">
              <w:rPr>
                <w:noProof/>
                <w:webHidden/>
              </w:rPr>
              <w:instrText xml:space="preserve"> PAGEREF _Toc535998143 \h </w:instrText>
            </w:r>
            <w:r w:rsidR="003955DD">
              <w:rPr>
                <w:noProof/>
                <w:webHidden/>
              </w:rPr>
            </w:r>
            <w:r w:rsidR="003955DD">
              <w:rPr>
                <w:noProof/>
                <w:webHidden/>
              </w:rPr>
              <w:fldChar w:fldCharType="separate"/>
            </w:r>
            <w:r w:rsidR="003955DD">
              <w:rPr>
                <w:noProof/>
                <w:webHidden/>
              </w:rPr>
              <w:t>22</w:t>
            </w:r>
            <w:r w:rsidR="003955DD">
              <w:rPr>
                <w:noProof/>
                <w:webHidden/>
              </w:rPr>
              <w:fldChar w:fldCharType="end"/>
            </w:r>
          </w:hyperlink>
        </w:p>
        <w:p w14:paraId="6F5E86CE" w14:textId="2A93F562" w:rsidR="00B26C77" w:rsidRDefault="00B26C77" w:rsidP="00B26C77">
          <w:r>
            <w:rPr>
              <w:b/>
              <w:bCs/>
            </w:rPr>
            <w:fldChar w:fldCharType="end"/>
          </w:r>
        </w:p>
      </w:sdtContent>
    </w:sdt>
    <w:p w14:paraId="393F89EB" w14:textId="77777777" w:rsidR="00E8592F" w:rsidRDefault="00E8592F">
      <w:pPr>
        <w:spacing w:before="0" w:after="0"/>
      </w:pPr>
    </w:p>
    <w:p w14:paraId="519927A6" w14:textId="77777777" w:rsidR="00E8592F" w:rsidRDefault="00E8592F">
      <w:pPr>
        <w:spacing w:before="0" w:after="0"/>
      </w:pPr>
    </w:p>
    <w:p w14:paraId="7B92EE48" w14:textId="77777777" w:rsidR="00E8592F" w:rsidRDefault="00E8592F">
      <w:pPr>
        <w:spacing w:before="0" w:after="0"/>
      </w:pPr>
    </w:p>
    <w:p w14:paraId="20F263B8" w14:textId="77777777" w:rsidR="00E8592F" w:rsidRDefault="00E8592F" w:rsidP="007F3F2B">
      <w:pPr>
        <w:pStyle w:val="Innehllsfrteckningsrubrik"/>
      </w:pPr>
      <w:r>
        <w:t>Revisionshistorik</w:t>
      </w:r>
    </w:p>
    <w:tbl>
      <w:tblPr>
        <w:tblStyle w:val="Tabellrutnt"/>
        <w:tblW w:w="0" w:type="auto"/>
        <w:tblLook w:val="04A0" w:firstRow="1" w:lastRow="0" w:firstColumn="1" w:lastColumn="0" w:noHBand="0" w:noVBand="1"/>
      </w:tblPr>
      <w:tblGrid>
        <w:gridCol w:w="1066"/>
        <w:gridCol w:w="1533"/>
        <w:gridCol w:w="1882"/>
        <w:gridCol w:w="4535"/>
      </w:tblGrid>
      <w:tr w:rsidR="00E00210" w14:paraId="0BAF9B57" w14:textId="77777777" w:rsidTr="00AE2CDC">
        <w:trPr>
          <w:cnfStyle w:val="100000000000" w:firstRow="1" w:lastRow="0" w:firstColumn="0" w:lastColumn="0" w:oddVBand="0" w:evenVBand="0" w:oddHBand="0" w:evenHBand="0" w:firstRowFirstColumn="0" w:firstRowLastColumn="0" w:lastRowFirstColumn="0" w:lastRowLastColumn="0"/>
        </w:trPr>
        <w:tc>
          <w:tcPr>
            <w:tcW w:w="1066" w:type="dxa"/>
          </w:tcPr>
          <w:p w14:paraId="0934387C" w14:textId="43CABAD3" w:rsidR="00E00210" w:rsidRPr="002C319F" w:rsidRDefault="00E00210" w:rsidP="002C319F">
            <w:pPr>
              <w:spacing w:before="48"/>
              <w:rPr>
                <w:rFonts w:ascii="Times New Roman" w:hAnsi="Times New Roman"/>
              </w:rPr>
            </w:pPr>
            <w:r w:rsidRPr="002C319F">
              <w:rPr>
                <w:rFonts w:ascii="Times New Roman" w:hAnsi="Times New Roman"/>
              </w:rPr>
              <w:t>Version</w:t>
            </w:r>
          </w:p>
        </w:tc>
        <w:tc>
          <w:tcPr>
            <w:tcW w:w="1533" w:type="dxa"/>
          </w:tcPr>
          <w:p w14:paraId="1653D808" w14:textId="7722BD15" w:rsidR="00E00210" w:rsidRPr="005E600E" w:rsidRDefault="00E00210" w:rsidP="002C319F">
            <w:pPr>
              <w:spacing w:before="48"/>
              <w:rPr>
                <w:rFonts w:ascii="Times New Roman" w:hAnsi="Times New Roman"/>
              </w:rPr>
            </w:pPr>
            <w:r w:rsidRPr="005E600E">
              <w:rPr>
                <w:rFonts w:ascii="Times New Roman" w:hAnsi="Times New Roman"/>
              </w:rPr>
              <w:t>Datum</w:t>
            </w:r>
          </w:p>
        </w:tc>
        <w:tc>
          <w:tcPr>
            <w:tcW w:w="1882" w:type="dxa"/>
          </w:tcPr>
          <w:p w14:paraId="3367A685" w14:textId="2B632A20" w:rsidR="00E00210" w:rsidRPr="002C319F" w:rsidRDefault="00E00210" w:rsidP="002C319F">
            <w:pPr>
              <w:spacing w:before="48"/>
              <w:rPr>
                <w:rFonts w:ascii="Times New Roman" w:hAnsi="Times New Roman"/>
              </w:rPr>
            </w:pPr>
            <w:r w:rsidRPr="002C319F">
              <w:rPr>
                <w:rFonts w:ascii="Times New Roman" w:hAnsi="Times New Roman"/>
              </w:rPr>
              <w:t>Författare</w:t>
            </w:r>
          </w:p>
        </w:tc>
        <w:tc>
          <w:tcPr>
            <w:tcW w:w="4535" w:type="dxa"/>
          </w:tcPr>
          <w:p w14:paraId="2A6BFC02" w14:textId="15C065EF" w:rsidR="00E00210" w:rsidRPr="002C319F" w:rsidRDefault="00E00210" w:rsidP="002C319F">
            <w:pPr>
              <w:spacing w:before="48"/>
              <w:rPr>
                <w:rFonts w:ascii="Times New Roman" w:hAnsi="Times New Roman"/>
              </w:rPr>
            </w:pPr>
            <w:r w:rsidRPr="002C319F">
              <w:rPr>
                <w:rFonts w:ascii="Times New Roman" w:hAnsi="Times New Roman"/>
              </w:rPr>
              <w:t>Ändring</w:t>
            </w:r>
          </w:p>
        </w:tc>
      </w:tr>
      <w:tr w:rsidR="00E00210" w14:paraId="077B8190" w14:textId="77777777" w:rsidTr="00AE2CDC">
        <w:tc>
          <w:tcPr>
            <w:tcW w:w="1066" w:type="dxa"/>
          </w:tcPr>
          <w:p w14:paraId="6AE71E70" w14:textId="08ADA091" w:rsidR="00E00210" w:rsidRPr="001B2258" w:rsidRDefault="00E00210" w:rsidP="002C319F">
            <w:pPr>
              <w:rPr>
                <w:rFonts w:ascii="Times New Roman" w:hAnsi="Times New Roman"/>
              </w:rPr>
            </w:pPr>
            <w:r w:rsidRPr="001B2258">
              <w:rPr>
                <w:rFonts w:ascii="Times New Roman" w:hAnsi="Times New Roman"/>
              </w:rPr>
              <w:t>1.0</w:t>
            </w:r>
          </w:p>
        </w:tc>
        <w:tc>
          <w:tcPr>
            <w:tcW w:w="1533" w:type="dxa"/>
          </w:tcPr>
          <w:p w14:paraId="17B7EED5" w14:textId="4C89AF8D" w:rsidR="00E00210" w:rsidRPr="005E600E" w:rsidRDefault="00E00210" w:rsidP="002C319F">
            <w:pPr>
              <w:rPr>
                <w:rFonts w:ascii="Times New Roman" w:hAnsi="Times New Roman"/>
              </w:rPr>
            </w:pPr>
            <w:r w:rsidRPr="005E600E">
              <w:rPr>
                <w:rFonts w:ascii="Times New Roman" w:hAnsi="Times New Roman"/>
              </w:rPr>
              <w:t>2017-03-</w:t>
            </w:r>
            <w:r w:rsidR="005E600E" w:rsidRPr="005E600E">
              <w:rPr>
                <w:rFonts w:ascii="Times New Roman" w:hAnsi="Times New Roman"/>
              </w:rPr>
              <w:t>25</w:t>
            </w:r>
          </w:p>
        </w:tc>
        <w:tc>
          <w:tcPr>
            <w:tcW w:w="1882" w:type="dxa"/>
          </w:tcPr>
          <w:p w14:paraId="3F87939E" w14:textId="29936C8C" w:rsidR="00E00210" w:rsidRPr="001B2258" w:rsidRDefault="00E00210" w:rsidP="002C319F">
            <w:pPr>
              <w:rPr>
                <w:rFonts w:ascii="Times New Roman" w:hAnsi="Times New Roman"/>
              </w:rPr>
            </w:pPr>
            <w:r w:rsidRPr="001B2258">
              <w:rPr>
                <w:rFonts w:ascii="Times New Roman" w:hAnsi="Times New Roman"/>
              </w:rPr>
              <w:t>Henrik Emilsson</w:t>
            </w:r>
          </w:p>
        </w:tc>
        <w:tc>
          <w:tcPr>
            <w:tcW w:w="4535" w:type="dxa"/>
          </w:tcPr>
          <w:p w14:paraId="4F36E1A6" w14:textId="1E11DA17" w:rsidR="00E00210" w:rsidRPr="001B2258" w:rsidRDefault="00E00210" w:rsidP="002C319F">
            <w:pPr>
              <w:rPr>
                <w:rFonts w:ascii="Times New Roman" w:hAnsi="Times New Roman"/>
              </w:rPr>
            </w:pPr>
            <w:r w:rsidRPr="001B2258">
              <w:rPr>
                <w:rFonts w:ascii="Times New Roman" w:hAnsi="Times New Roman"/>
              </w:rPr>
              <w:t>Fastställd 1.0 av dokumentet</w:t>
            </w:r>
          </w:p>
        </w:tc>
      </w:tr>
      <w:tr w:rsidR="00E00210" w14:paraId="71856731" w14:textId="77777777" w:rsidTr="00AE2CDC">
        <w:tc>
          <w:tcPr>
            <w:tcW w:w="1066" w:type="dxa"/>
          </w:tcPr>
          <w:p w14:paraId="28262624" w14:textId="273FF38B" w:rsidR="00E00210" w:rsidRPr="002C319F" w:rsidRDefault="00E00210" w:rsidP="002C319F">
            <w:pPr>
              <w:rPr>
                <w:rFonts w:ascii="Times New Roman" w:hAnsi="Times New Roman"/>
              </w:rPr>
            </w:pPr>
            <w:r w:rsidRPr="002C319F">
              <w:rPr>
                <w:rFonts w:ascii="Times New Roman" w:hAnsi="Times New Roman"/>
              </w:rPr>
              <w:t>1.1</w:t>
            </w:r>
          </w:p>
        </w:tc>
        <w:tc>
          <w:tcPr>
            <w:tcW w:w="1533" w:type="dxa"/>
          </w:tcPr>
          <w:p w14:paraId="19E7D9D7" w14:textId="0606F69B" w:rsidR="00E00210" w:rsidRPr="005E600E" w:rsidRDefault="005E600E" w:rsidP="002C319F">
            <w:pPr>
              <w:rPr>
                <w:rFonts w:ascii="Times New Roman" w:hAnsi="Times New Roman"/>
              </w:rPr>
            </w:pPr>
            <w:r w:rsidRPr="005E600E">
              <w:rPr>
                <w:rFonts w:ascii="Times New Roman" w:hAnsi="Times New Roman"/>
              </w:rPr>
              <w:t>2017-06-29</w:t>
            </w:r>
          </w:p>
        </w:tc>
        <w:tc>
          <w:tcPr>
            <w:tcW w:w="1882" w:type="dxa"/>
          </w:tcPr>
          <w:p w14:paraId="5A91E8BA" w14:textId="06522F29" w:rsidR="00E00210" w:rsidRPr="002C319F" w:rsidRDefault="00E00210" w:rsidP="002C319F">
            <w:pPr>
              <w:rPr>
                <w:rFonts w:ascii="Times New Roman" w:hAnsi="Times New Roman"/>
              </w:rPr>
            </w:pPr>
            <w:r w:rsidRPr="002C319F">
              <w:rPr>
                <w:rFonts w:ascii="Times New Roman" w:hAnsi="Times New Roman"/>
              </w:rPr>
              <w:t>Henrik Emilsson</w:t>
            </w:r>
          </w:p>
        </w:tc>
        <w:tc>
          <w:tcPr>
            <w:tcW w:w="4535" w:type="dxa"/>
          </w:tcPr>
          <w:p w14:paraId="4A12EDE4" w14:textId="4902C73B" w:rsidR="00E00210" w:rsidRPr="002C319F" w:rsidRDefault="00E00210" w:rsidP="002C319F">
            <w:pPr>
              <w:rPr>
                <w:rFonts w:ascii="Times New Roman" w:hAnsi="Times New Roman"/>
              </w:rPr>
            </w:pPr>
            <w:r w:rsidRPr="002C319F">
              <w:rPr>
                <w:rFonts w:ascii="Times New Roman" w:hAnsi="Times New Roman"/>
              </w:rPr>
              <w:t>Ändringar, förtydliganden och justering inför driftsättning av testmodellen.</w:t>
            </w:r>
          </w:p>
          <w:p w14:paraId="6D6B6FA8" w14:textId="76FC72EC" w:rsidR="00E00210" w:rsidRPr="002C319F" w:rsidRDefault="00E00210" w:rsidP="00AF127E">
            <w:pPr>
              <w:pStyle w:val="Liststycke"/>
              <w:numPr>
                <w:ilvl w:val="0"/>
                <w:numId w:val="14"/>
              </w:numPr>
              <w:rPr>
                <w:rFonts w:ascii="Times New Roman" w:hAnsi="Times New Roman"/>
              </w:rPr>
            </w:pPr>
            <w:r w:rsidRPr="002C319F">
              <w:rPr>
                <w:rFonts w:ascii="Times New Roman" w:hAnsi="Times New Roman"/>
              </w:rPr>
              <w:t>Ny bild över testmodellen</w:t>
            </w:r>
            <w:r>
              <w:rPr>
                <w:rFonts w:ascii="Times New Roman" w:hAnsi="Times New Roman"/>
              </w:rPr>
              <w:t xml:space="preserve"> (avsnitt</w:t>
            </w:r>
            <w:r w:rsidRPr="002C319F">
              <w:rPr>
                <w:rFonts w:ascii="Times New Roman" w:hAnsi="Times New Roman"/>
              </w:rPr>
              <w:t xml:space="preserve"> 2)</w:t>
            </w:r>
            <w:r w:rsidR="00CB678C">
              <w:rPr>
                <w:rFonts w:ascii="Times New Roman" w:hAnsi="Times New Roman"/>
              </w:rPr>
              <w:t xml:space="preserve"> och strukit avsnitt 10.</w:t>
            </w:r>
          </w:p>
          <w:p w14:paraId="36B53F08" w14:textId="6CB1929E" w:rsidR="00E00210" w:rsidRPr="002C319F" w:rsidRDefault="00AE2CDC" w:rsidP="00AF127E">
            <w:pPr>
              <w:pStyle w:val="Liststycke"/>
              <w:numPr>
                <w:ilvl w:val="0"/>
                <w:numId w:val="14"/>
              </w:numPr>
              <w:rPr>
                <w:rFonts w:ascii="Times New Roman" w:hAnsi="Times New Roman"/>
              </w:rPr>
            </w:pPr>
            <w:r>
              <w:rPr>
                <w:rFonts w:ascii="Times New Roman" w:hAnsi="Times New Roman"/>
              </w:rPr>
              <w:t>Hänvisning till beskrivning av</w:t>
            </w:r>
            <w:r w:rsidR="00E00210" w:rsidRPr="002C319F">
              <w:rPr>
                <w:rFonts w:ascii="Times New Roman" w:hAnsi="Times New Roman"/>
              </w:rPr>
              <w:t xml:space="preserve"> stödtjänster (</w:t>
            </w:r>
            <w:r w:rsidR="00E00210">
              <w:rPr>
                <w:rFonts w:ascii="Times New Roman" w:hAnsi="Times New Roman"/>
              </w:rPr>
              <w:t xml:space="preserve">avsnitt </w:t>
            </w:r>
            <w:r w:rsidR="00CB678C">
              <w:rPr>
                <w:rFonts w:ascii="Times New Roman" w:hAnsi="Times New Roman"/>
              </w:rPr>
              <w:t>8</w:t>
            </w:r>
            <w:r w:rsidR="00E00210" w:rsidRPr="002C319F">
              <w:rPr>
                <w:rFonts w:ascii="Times New Roman" w:hAnsi="Times New Roman"/>
              </w:rPr>
              <w:t>)</w:t>
            </w:r>
          </w:p>
          <w:p w14:paraId="6FF1FBC6" w14:textId="77777777" w:rsidR="00E00210" w:rsidRPr="005E600E" w:rsidRDefault="00E00210" w:rsidP="00AF127E">
            <w:pPr>
              <w:pStyle w:val="Liststycke"/>
              <w:numPr>
                <w:ilvl w:val="0"/>
                <w:numId w:val="14"/>
              </w:numPr>
            </w:pPr>
            <w:r w:rsidRPr="002C319F">
              <w:rPr>
                <w:rFonts w:ascii="Times New Roman" w:hAnsi="Times New Roman"/>
              </w:rPr>
              <w:t>Infört revisionshistorik</w:t>
            </w:r>
          </w:p>
          <w:p w14:paraId="6D2591CB" w14:textId="77777777" w:rsidR="00E00210" w:rsidRPr="00AE2CDC" w:rsidRDefault="00E00210" w:rsidP="00AF127E">
            <w:pPr>
              <w:pStyle w:val="Liststycke"/>
              <w:numPr>
                <w:ilvl w:val="0"/>
                <w:numId w:val="14"/>
              </w:numPr>
            </w:pPr>
            <w:r>
              <w:rPr>
                <w:rFonts w:ascii="Times New Roman" w:hAnsi="Times New Roman"/>
              </w:rPr>
              <w:t xml:space="preserve">Infört nytt avsnitt </w:t>
            </w:r>
            <w:r w:rsidR="00CB678C">
              <w:rPr>
                <w:rFonts w:ascii="Times New Roman" w:hAnsi="Times New Roman"/>
              </w:rPr>
              <w:t>om avvikelsehantering (avsnitt 4</w:t>
            </w:r>
            <w:r>
              <w:rPr>
                <w:rFonts w:ascii="Times New Roman" w:hAnsi="Times New Roman"/>
              </w:rPr>
              <w:t>)</w:t>
            </w:r>
          </w:p>
          <w:p w14:paraId="5FC32CED" w14:textId="77777777" w:rsidR="00CB678C" w:rsidRPr="00AE2CDC" w:rsidRDefault="00CB678C" w:rsidP="00AF127E">
            <w:pPr>
              <w:pStyle w:val="Liststycke"/>
              <w:numPr>
                <w:ilvl w:val="0"/>
                <w:numId w:val="14"/>
              </w:numPr>
            </w:pPr>
            <w:r>
              <w:rPr>
                <w:rFonts w:ascii="Times New Roman" w:hAnsi="Times New Roman"/>
              </w:rPr>
              <w:t>Förtydligat innehållet om Utvecklingsstöd (avsnitt 7)</w:t>
            </w:r>
          </w:p>
          <w:p w14:paraId="17B276A8" w14:textId="77777777" w:rsidR="00CB678C" w:rsidRDefault="00CB678C" w:rsidP="00AF127E">
            <w:pPr>
              <w:pStyle w:val="Liststycke"/>
              <w:numPr>
                <w:ilvl w:val="0"/>
                <w:numId w:val="14"/>
              </w:numPr>
            </w:pPr>
            <w:r>
              <w:rPr>
                <w:rFonts w:ascii="Times New Roman" w:hAnsi="Times New Roman"/>
              </w:rPr>
              <w:t>Uppdaterat ordlista</w:t>
            </w:r>
            <w:r w:rsidRPr="00CB678C">
              <w:t xml:space="preserve"> </w:t>
            </w:r>
          </w:p>
          <w:p w14:paraId="2A9A0382" w14:textId="347EC3D4" w:rsidR="007F3F2B" w:rsidRPr="007F3F2B" w:rsidRDefault="007F3F2B" w:rsidP="00AF127E">
            <w:pPr>
              <w:pStyle w:val="Liststycke"/>
              <w:numPr>
                <w:ilvl w:val="0"/>
                <w:numId w:val="14"/>
              </w:numPr>
              <w:rPr>
                <w:rFonts w:ascii="Times New Roman" w:hAnsi="Times New Roman"/>
              </w:rPr>
            </w:pPr>
            <w:r w:rsidRPr="007F3F2B">
              <w:rPr>
                <w:rFonts w:ascii="Times New Roman" w:hAnsi="Times New Roman"/>
              </w:rPr>
              <w:t>Diverse språkliga förbättringar</w:t>
            </w:r>
          </w:p>
        </w:tc>
      </w:tr>
      <w:tr w:rsidR="00781FCC" w14:paraId="3D4C7E2A" w14:textId="77777777" w:rsidTr="00AE2CDC">
        <w:tc>
          <w:tcPr>
            <w:tcW w:w="1066" w:type="dxa"/>
          </w:tcPr>
          <w:p w14:paraId="6D2BC287" w14:textId="3A90F357" w:rsidR="00781FCC" w:rsidRPr="00A33D4D" w:rsidRDefault="00781FCC" w:rsidP="002C319F">
            <w:pPr>
              <w:rPr>
                <w:rFonts w:ascii="Times New Roman" w:hAnsi="Times New Roman"/>
              </w:rPr>
            </w:pPr>
            <w:r w:rsidRPr="00A33D4D">
              <w:rPr>
                <w:rFonts w:ascii="Times New Roman" w:hAnsi="Times New Roman"/>
              </w:rPr>
              <w:t>1.1</w:t>
            </w:r>
          </w:p>
        </w:tc>
        <w:tc>
          <w:tcPr>
            <w:tcW w:w="1533" w:type="dxa"/>
          </w:tcPr>
          <w:p w14:paraId="42D2B3F9" w14:textId="5FF7D7B2" w:rsidR="00781FCC" w:rsidRPr="00A33D4D" w:rsidRDefault="00781FCC" w:rsidP="002C319F">
            <w:pPr>
              <w:rPr>
                <w:rFonts w:ascii="Times New Roman" w:hAnsi="Times New Roman"/>
              </w:rPr>
            </w:pPr>
            <w:r w:rsidRPr="00A33D4D">
              <w:rPr>
                <w:rFonts w:ascii="Times New Roman" w:hAnsi="Times New Roman"/>
              </w:rPr>
              <w:t>2017-07-10</w:t>
            </w:r>
          </w:p>
        </w:tc>
        <w:tc>
          <w:tcPr>
            <w:tcW w:w="1882" w:type="dxa"/>
          </w:tcPr>
          <w:p w14:paraId="284F25E9" w14:textId="421AB6DC" w:rsidR="00781FCC" w:rsidRPr="00A33D4D" w:rsidRDefault="00781FCC" w:rsidP="002C319F">
            <w:pPr>
              <w:rPr>
                <w:rFonts w:ascii="Times New Roman" w:hAnsi="Times New Roman"/>
              </w:rPr>
            </w:pPr>
            <w:r w:rsidRPr="00A33D4D">
              <w:rPr>
                <w:rFonts w:ascii="Times New Roman" w:hAnsi="Times New Roman"/>
              </w:rPr>
              <w:t>Patrik Eriksson</w:t>
            </w:r>
          </w:p>
        </w:tc>
        <w:tc>
          <w:tcPr>
            <w:tcW w:w="4535" w:type="dxa"/>
          </w:tcPr>
          <w:p w14:paraId="7F6E15EF" w14:textId="43474DF6" w:rsidR="00781FCC" w:rsidRPr="00A33D4D" w:rsidRDefault="00781FCC" w:rsidP="003A7B6F">
            <w:pPr>
              <w:rPr>
                <w:rFonts w:ascii="Times New Roman" w:hAnsi="Times New Roman"/>
              </w:rPr>
            </w:pPr>
            <w:r w:rsidRPr="00A33D4D">
              <w:rPr>
                <w:rFonts w:ascii="Times New Roman" w:hAnsi="Times New Roman"/>
              </w:rPr>
              <w:t>Ändring</w:t>
            </w:r>
            <w:r w:rsidR="003A7B6F" w:rsidRPr="00A33D4D">
              <w:rPr>
                <w:rFonts w:ascii="Times New Roman" w:hAnsi="Times New Roman"/>
              </w:rPr>
              <w:t xml:space="preserve"> av länk till avsnitt 8</w:t>
            </w:r>
            <w:r w:rsidRPr="00A33D4D">
              <w:rPr>
                <w:rFonts w:ascii="Times New Roman" w:hAnsi="Times New Roman"/>
              </w:rPr>
              <w:t xml:space="preserve"> stödtjänster</w:t>
            </w:r>
          </w:p>
        </w:tc>
      </w:tr>
      <w:tr w:rsidR="00927548" w14:paraId="649681EB" w14:textId="77777777" w:rsidTr="00B65CA4">
        <w:tc>
          <w:tcPr>
            <w:tcW w:w="1066" w:type="dxa"/>
          </w:tcPr>
          <w:p w14:paraId="367D3C78" w14:textId="77777777" w:rsidR="00927548" w:rsidRPr="00A33D4D" w:rsidRDefault="00927548" w:rsidP="00B65CA4">
            <w:pPr>
              <w:rPr>
                <w:rFonts w:ascii="Times New Roman" w:hAnsi="Times New Roman"/>
              </w:rPr>
            </w:pPr>
            <w:r w:rsidRPr="00A33D4D">
              <w:rPr>
                <w:rFonts w:ascii="Times New Roman" w:hAnsi="Times New Roman"/>
              </w:rPr>
              <w:t>1.1.1</w:t>
            </w:r>
          </w:p>
        </w:tc>
        <w:tc>
          <w:tcPr>
            <w:tcW w:w="1533" w:type="dxa"/>
          </w:tcPr>
          <w:p w14:paraId="7D859E35" w14:textId="77777777" w:rsidR="00927548" w:rsidRPr="00A33D4D" w:rsidRDefault="00927548" w:rsidP="00B65CA4">
            <w:pPr>
              <w:rPr>
                <w:rFonts w:ascii="Times New Roman" w:hAnsi="Times New Roman"/>
              </w:rPr>
            </w:pPr>
            <w:r w:rsidRPr="00A33D4D">
              <w:rPr>
                <w:rFonts w:ascii="Times New Roman" w:hAnsi="Times New Roman"/>
              </w:rPr>
              <w:t>2018-06-19</w:t>
            </w:r>
          </w:p>
        </w:tc>
        <w:tc>
          <w:tcPr>
            <w:tcW w:w="1882" w:type="dxa"/>
          </w:tcPr>
          <w:p w14:paraId="0A135690" w14:textId="77777777" w:rsidR="00927548" w:rsidRPr="00A33D4D" w:rsidRDefault="00927548" w:rsidP="00B65CA4">
            <w:pPr>
              <w:rPr>
                <w:rFonts w:ascii="Times New Roman" w:hAnsi="Times New Roman"/>
              </w:rPr>
            </w:pPr>
            <w:r w:rsidRPr="00A33D4D">
              <w:rPr>
                <w:rFonts w:ascii="Times New Roman" w:hAnsi="Times New Roman"/>
              </w:rPr>
              <w:t>Rikard Edgren</w:t>
            </w:r>
          </w:p>
        </w:tc>
        <w:tc>
          <w:tcPr>
            <w:tcW w:w="4535" w:type="dxa"/>
          </w:tcPr>
          <w:p w14:paraId="22EC76CE" w14:textId="77777777" w:rsidR="00927548" w:rsidRPr="00A33D4D" w:rsidRDefault="00927548" w:rsidP="00B65CA4">
            <w:pPr>
              <w:rPr>
                <w:rFonts w:ascii="Times New Roman" w:hAnsi="Times New Roman"/>
              </w:rPr>
            </w:pPr>
            <w:r w:rsidRPr="00A33D4D">
              <w:rPr>
                <w:rFonts w:ascii="Times New Roman" w:hAnsi="Times New Roman"/>
              </w:rPr>
              <w:t>Tillägg med agents ansvar för testmiljö</w:t>
            </w:r>
          </w:p>
        </w:tc>
      </w:tr>
      <w:tr w:rsidR="00E00210" w14:paraId="5ECC1A7B" w14:textId="77777777" w:rsidTr="00AE2CDC">
        <w:tc>
          <w:tcPr>
            <w:tcW w:w="1066" w:type="dxa"/>
          </w:tcPr>
          <w:p w14:paraId="25D4C241" w14:textId="3DA7CE3F" w:rsidR="00E00210" w:rsidRPr="00A33D4D" w:rsidRDefault="00334802" w:rsidP="002C319F">
            <w:pPr>
              <w:rPr>
                <w:rFonts w:ascii="Times New Roman" w:hAnsi="Times New Roman"/>
              </w:rPr>
            </w:pPr>
            <w:r w:rsidRPr="00A33D4D">
              <w:rPr>
                <w:rFonts w:ascii="Times New Roman" w:hAnsi="Times New Roman"/>
              </w:rPr>
              <w:t>1</w:t>
            </w:r>
            <w:r w:rsidR="00927548">
              <w:rPr>
                <w:rFonts w:ascii="Times New Roman" w:hAnsi="Times New Roman"/>
              </w:rPr>
              <w:t>.2</w:t>
            </w:r>
          </w:p>
        </w:tc>
        <w:tc>
          <w:tcPr>
            <w:tcW w:w="1533" w:type="dxa"/>
          </w:tcPr>
          <w:p w14:paraId="1035B30D" w14:textId="579852D8" w:rsidR="00E00210" w:rsidRPr="00A33D4D" w:rsidRDefault="00334802" w:rsidP="002C319F">
            <w:pPr>
              <w:rPr>
                <w:rFonts w:ascii="Times New Roman" w:hAnsi="Times New Roman"/>
              </w:rPr>
            </w:pPr>
            <w:r w:rsidRPr="00A33D4D">
              <w:rPr>
                <w:rFonts w:ascii="Times New Roman" w:hAnsi="Times New Roman"/>
              </w:rPr>
              <w:t>2018-</w:t>
            </w:r>
            <w:r w:rsidR="00927548">
              <w:rPr>
                <w:rFonts w:ascii="Times New Roman" w:hAnsi="Times New Roman"/>
              </w:rPr>
              <w:t>1</w:t>
            </w:r>
            <w:r w:rsidR="00724E65">
              <w:rPr>
                <w:rFonts w:ascii="Times New Roman" w:hAnsi="Times New Roman"/>
              </w:rPr>
              <w:t>2</w:t>
            </w:r>
            <w:r w:rsidRPr="00A33D4D">
              <w:rPr>
                <w:rFonts w:ascii="Times New Roman" w:hAnsi="Times New Roman"/>
              </w:rPr>
              <w:t>-</w:t>
            </w:r>
            <w:r w:rsidR="00927548">
              <w:rPr>
                <w:rFonts w:ascii="Times New Roman" w:hAnsi="Times New Roman"/>
              </w:rPr>
              <w:t>2</w:t>
            </w:r>
            <w:r w:rsidR="00724E65">
              <w:rPr>
                <w:rFonts w:ascii="Times New Roman" w:hAnsi="Times New Roman"/>
              </w:rPr>
              <w:t>0</w:t>
            </w:r>
          </w:p>
        </w:tc>
        <w:tc>
          <w:tcPr>
            <w:tcW w:w="1882" w:type="dxa"/>
          </w:tcPr>
          <w:p w14:paraId="6E2D1067" w14:textId="3EACA954" w:rsidR="00E00210" w:rsidRPr="00A33D4D" w:rsidRDefault="00334802" w:rsidP="002C319F">
            <w:pPr>
              <w:rPr>
                <w:rFonts w:ascii="Times New Roman" w:hAnsi="Times New Roman"/>
              </w:rPr>
            </w:pPr>
            <w:r w:rsidRPr="00A33D4D">
              <w:rPr>
                <w:rFonts w:ascii="Times New Roman" w:hAnsi="Times New Roman"/>
              </w:rPr>
              <w:t>Rikard Edgren</w:t>
            </w:r>
          </w:p>
        </w:tc>
        <w:tc>
          <w:tcPr>
            <w:tcW w:w="4535" w:type="dxa"/>
          </w:tcPr>
          <w:p w14:paraId="51DB229F" w14:textId="4763C012" w:rsidR="00E00210" w:rsidRPr="00A33D4D" w:rsidRDefault="00334802" w:rsidP="002C319F">
            <w:pPr>
              <w:rPr>
                <w:rFonts w:ascii="Times New Roman" w:hAnsi="Times New Roman"/>
              </w:rPr>
            </w:pPr>
            <w:r w:rsidRPr="00A33D4D">
              <w:rPr>
                <w:rFonts w:ascii="Times New Roman" w:hAnsi="Times New Roman"/>
              </w:rPr>
              <w:t xml:space="preserve">Tillägg </w:t>
            </w:r>
            <w:r w:rsidR="00927548">
              <w:rPr>
                <w:rFonts w:ascii="Times New Roman" w:hAnsi="Times New Roman"/>
              </w:rPr>
              <w:t>av stickprov</w:t>
            </w:r>
          </w:p>
        </w:tc>
      </w:tr>
      <w:tr w:rsidR="007A79C3" w14:paraId="4AE084A2" w14:textId="77777777" w:rsidTr="006F6F7E">
        <w:tc>
          <w:tcPr>
            <w:tcW w:w="1066" w:type="dxa"/>
          </w:tcPr>
          <w:p w14:paraId="427D85DC" w14:textId="012F80D7" w:rsidR="007A79C3" w:rsidRPr="00A33D4D" w:rsidRDefault="007A79C3" w:rsidP="006F6F7E">
            <w:pPr>
              <w:spacing w:before="48"/>
              <w:rPr>
                <w:rFonts w:ascii="Times New Roman" w:hAnsi="Times New Roman"/>
              </w:rPr>
            </w:pPr>
            <w:r w:rsidRPr="00A33D4D">
              <w:rPr>
                <w:rFonts w:ascii="Times New Roman" w:hAnsi="Times New Roman"/>
              </w:rPr>
              <w:t>1</w:t>
            </w:r>
            <w:r>
              <w:rPr>
                <w:rFonts w:ascii="Times New Roman" w:hAnsi="Times New Roman"/>
              </w:rPr>
              <w:t>.3</w:t>
            </w:r>
          </w:p>
        </w:tc>
        <w:tc>
          <w:tcPr>
            <w:tcW w:w="1533" w:type="dxa"/>
          </w:tcPr>
          <w:p w14:paraId="64851E0A" w14:textId="32BD3D3C" w:rsidR="007A79C3" w:rsidRPr="00A33D4D" w:rsidRDefault="007A79C3" w:rsidP="006F6F7E">
            <w:pPr>
              <w:spacing w:before="48"/>
              <w:rPr>
                <w:rFonts w:ascii="Times New Roman" w:hAnsi="Times New Roman"/>
              </w:rPr>
            </w:pPr>
            <w:r w:rsidRPr="00A33D4D">
              <w:rPr>
                <w:rFonts w:ascii="Times New Roman" w:hAnsi="Times New Roman"/>
              </w:rPr>
              <w:t>20</w:t>
            </w:r>
            <w:r>
              <w:rPr>
                <w:rFonts w:ascii="Times New Roman" w:hAnsi="Times New Roman"/>
              </w:rPr>
              <w:t>22</w:t>
            </w:r>
            <w:r w:rsidRPr="00A33D4D">
              <w:rPr>
                <w:rFonts w:ascii="Times New Roman" w:hAnsi="Times New Roman"/>
              </w:rPr>
              <w:t>-</w:t>
            </w:r>
            <w:r>
              <w:rPr>
                <w:rFonts w:ascii="Times New Roman" w:hAnsi="Times New Roman"/>
              </w:rPr>
              <w:t>02</w:t>
            </w:r>
            <w:r w:rsidRPr="00A33D4D">
              <w:rPr>
                <w:rFonts w:ascii="Times New Roman" w:hAnsi="Times New Roman"/>
              </w:rPr>
              <w:t>-</w:t>
            </w:r>
            <w:r>
              <w:rPr>
                <w:rFonts w:ascii="Times New Roman" w:hAnsi="Times New Roman"/>
              </w:rPr>
              <w:t>18</w:t>
            </w:r>
          </w:p>
        </w:tc>
        <w:tc>
          <w:tcPr>
            <w:tcW w:w="1882" w:type="dxa"/>
          </w:tcPr>
          <w:p w14:paraId="61DE4CA8" w14:textId="2704A3CB" w:rsidR="007A79C3" w:rsidRPr="00A33D4D" w:rsidRDefault="007A79C3" w:rsidP="006F6F7E">
            <w:pPr>
              <w:spacing w:before="48"/>
              <w:rPr>
                <w:rFonts w:ascii="Times New Roman" w:hAnsi="Times New Roman"/>
              </w:rPr>
            </w:pPr>
            <w:r>
              <w:rPr>
                <w:rFonts w:ascii="Times New Roman" w:hAnsi="Times New Roman"/>
              </w:rPr>
              <w:t>John Jensen</w:t>
            </w:r>
          </w:p>
        </w:tc>
        <w:tc>
          <w:tcPr>
            <w:tcW w:w="4535" w:type="dxa"/>
          </w:tcPr>
          <w:p w14:paraId="282FBFDF" w14:textId="5051A018" w:rsidR="007A79C3" w:rsidRPr="00A33D4D" w:rsidRDefault="007A79C3" w:rsidP="006F6F7E">
            <w:pPr>
              <w:spacing w:before="48"/>
              <w:rPr>
                <w:rFonts w:ascii="Times New Roman" w:hAnsi="Times New Roman"/>
              </w:rPr>
            </w:pPr>
            <w:r>
              <w:rPr>
                <w:rFonts w:ascii="Times New Roman" w:hAnsi="Times New Roman"/>
              </w:rPr>
              <w:t>Tagit bort referenser till specifika testmiljöer, och ersätt med Nationella Testmiljöer</w:t>
            </w:r>
          </w:p>
        </w:tc>
      </w:tr>
      <w:tr w:rsidR="007A79C3" w14:paraId="54343C31" w14:textId="77777777" w:rsidTr="00AE2CDC">
        <w:tc>
          <w:tcPr>
            <w:tcW w:w="1066" w:type="dxa"/>
          </w:tcPr>
          <w:p w14:paraId="6D3D6714" w14:textId="294761D5" w:rsidR="007A79C3" w:rsidRPr="00A33D4D" w:rsidRDefault="007A79C3" w:rsidP="002C319F"/>
        </w:tc>
        <w:tc>
          <w:tcPr>
            <w:tcW w:w="1533" w:type="dxa"/>
          </w:tcPr>
          <w:p w14:paraId="67A853B0" w14:textId="77777777" w:rsidR="007A79C3" w:rsidRPr="00A33D4D" w:rsidRDefault="007A79C3" w:rsidP="002C319F"/>
        </w:tc>
        <w:tc>
          <w:tcPr>
            <w:tcW w:w="1882" w:type="dxa"/>
          </w:tcPr>
          <w:p w14:paraId="3F9F76A8" w14:textId="77777777" w:rsidR="007A79C3" w:rsidRPr="00A33D4D" w:rsidRDefault="007A79C3" w:rsidP="002C319F"/>
        </w:tc>
        <w:tc>
          <w:tcPr>
            <w:tcW w:w="4535" w:type="dxa"/>
          </w:tcPr>
          <w:p w14:paraId="6397DE33" w14:textId="77777777" w:rsidR="007A79C3" w:rsidRPr="00A33D4D" w:rsidRDefault="007A79C3" w:rsidP="002C319F"/>
        </w:tc>
      </w:tr>
    </w:tbl>
    <w:p w14:paraId="18668BC4" w14:textId="0DE857FF" w:rsidR="00ED3857" w:rsidRDefault="00ED3857">
      <w:pPr>
        <w:spacing w:before="0" w:after="0"/>
        <w:rPr>
          <w:rFonts w:ascii="Arial" w:hAnsi="Arial"/>
          <w:b/>
          <w:bCs/>
          <w:sz w:val="36"/>
        </w:rPr>
      </w:pPr>
      <w:r>
        <w:br w:type="page"/>
      </w:r>
    </w:p>
    <w:p w14:paraId="310CACA7" w14:textId="77777777" w:rsidR="00E771CA" w:rsidRDefault="00E771CA" w:rsidP="00DA2685">
      <w:pPr>
        <w:pStyle w:val="Rubrik1Nr"/>
      </w:pPr>
      <w:bookmarkStart w:id="2" w:name="_Toc531176391"/>
      <w:bookmarkStart w:id="3" w:name="_Toc535998101"/>
      <w:bookmarkStart w:id="4" w:name="_Toc450051417"/>
      <w:r>
        <w:lastRenderedPageBreak/>
        <w:t>Programförklaring</w:t>
      </w:r>
      <w:bookmarkEnd w:id="2"/>
      <w:bookmarkEnd w:id="3"/>
    </w:p>
    <w:p w14:paraId="4E486353" w14:textId="77777777" w:rsidR="00A6058A" w:rsidRPr="006B1773" w:rsidRDefault="00A6058A" w:rsidP="00A6058A">
      <w:pPr>
        <w:pStyle w:val="Rubrik2Nr"/>
      </w:pPr>
      <w:bookmarkStart w:id="5" w:name="_Toc464646959"/>
      <w:bookmarkStart w:id="6" w:name="_Toc531176392"/>
      <w:bookmarkStart w:id="7" w:name="_Toc535998102"/>
      <w:r w:rsidRPr="00E331EF">
        <w:t>Bakgrund</w:t>
      </w:r>
      <w:bookmarkEnd w:id="5"/>
      <w:bookmarkEnd w:id="6"/>
      <w:bookmarkEnd w:id="7"/>
    </w:p>
    <w:p w14:paraId="4A174D21" w14:textId="77777777" w:rsidR="00A6058A" w:rsidRDefault="00A6058A" w:rsidP="00A6058A">
      <w:pPr>
        <w:pStyle w:val="Brdtext"/>
      </w:pPr>
      <w:r>
        <w:t>Arbetet med en testmodell påbörjades under 2013 och från de erfarenheterna tog VD beslutet hösten 2014 om att Inera skulle utveckla en nationell testmodell.</w:t>
      </w:r>
      <w:r w:rsidRPr="00D64F33">
        <w:t xml:space="preserve"> </w:t>
      </w:r>
      <w:r>
        <w:t>Syftet var att göra</w:t>
      </w:r>
      <w:r w:rsidRPr="00ED3857">
        <w:t xml:space="preserve"> det möjligt att verifiera </w:t>
      </w:r>
      <w:r>
        <w:t>n</w:t>
      </w:r>
      <w:r w:rsidRPr="00ED3857">
        <w:t>ationella tjänster</w:t>
      </w:r>
      <w:r>
        <w:t xml:space="preserve"> med större trygghet, </w:t>
      </w:r>
      <w:r w:rsidRPr="00ED3857">
        <w:t>på ett kontrollerat sätt</w:t>
      </w:r>
      <w:r>
        <w:t xml:space="preserve"> och fånga upp avvikelser och brister i god tid innan produktionssättning. </w:t>
      </w:r>
    </w:p>
    <w:p w14:paraId="7AF6CCFE" w14:textId="77777777" w:rsidR="00A6058A" w:rsidRDefault="00A6058A" w:rsidP="00A6058A">
      <w:pPr>
        <w:pStyle w:val="Brdtext"/>
      </w:pPr>
      <w:r>
        <w:t xml:space="preserve">Den nya testmodellen tillämpades under 2015 på </w:t>
      </w:r>
      <w:r w:rsidRPr="00C7563B">
        <w:t>N</w:t>
      </w:r>
      <w:r w:rsidR="00AA3119">
        <w:t>ationell patientöversikt</w:t>
      </w:r>
      <w:r>
        <w:t xml:space="preserve">. Resultatet var en lyckad migrering utan allvarliga incidenter. Dock </w:t>
      </w:r>
      <w:r w:rsidRPr="00C7563B">
        <w:t>upplevde</w:t>
      </w:r>
      <w:r>
        <w:t>s den nya testmodellen fortfarande som otydlig och svårarbeta</w:t>
      </w:r>
      <w:r w:rsidR="005E7ED9">
        <w:t>d</w:t>
      </w:r>
      <w:r>
        <w:t xml:space="preserve"> av landsting och regioner. En ny översyn av testmodellen påbörjades hösten 2015 med fokus på </w:t>
      </w:r>
      <w:r w:rsidRPr="00ED3857">
        <w:t>ansvarsfördelning, kostnad, omfattning och tydlighet</w:t>
      </w:r>
      <w:r>
        <w:t>.</w:t>
      </w:r>
    </w:p>
    <w:p w14:paraId="69231C97" w14:textId="77777777" w:rsidR="00A6058A" w:rsidRPr="006B1773" w:rsidRDefault="00A6058A" w:rsidP="00A6058A">
      <w:pPr>
        <w:pStyle w:val="Rubrik2Nr"/>
      </w:pPr>
      <w:bookmarkStart w:id="8" w:name="_Toc464646960"/>
      <w:bookmarkStart w:id="9" w:name="_Toc531176393"/>
      <w:bookmarkStart w:id="10" w:name="_Toc535998103"/>
      <w:r w:rsidRPr="00E331EF">
        <w:t>Syfte</w:t>
      </w:r>
      <w:bookmarkEnd w:id="8"/>
      <w:bookmarkEnd w:id="9"/>
      <w:bookmarkEnd w:id="10"/>
    </w:p>
    <w:p w14:paraId="030CB17D" w14:textId="53C1E1E9" w:rsidR="00A6058A" w:rsidRDefault="00A6058A" w:rsidP="00A6058A">
      <w:pPr>
        <w:pStyle w:val="Brdtext"/>
      </w:pPr>
      <w:r>
        <w:t>Syftet med detta dokume</w:t>
      </w:r>
      <w:r w:rsidR="003A0BC1">
        <w:t xml:space="preserve">nt är att beskriva </w:t>
      </w:r>
      <w:r w:rsidR="00191052">
        <w:t>den nya versionen av Testmodellens</w:t>
      </w:r>
      <w:r>
        <w:t xml:space="preserve"> olika delmoment, flöden och aktiviteter sam</w:t>
      </w:r>
      <w:r w:rsidR="00935F6C">
        <w:t>t beskriva hur an</w:t>
      </w:r>
      <w:r>
        <w:t>svaret fördelas mellan kunden och Inera.</w:t>
      </w:r>
      <w:r w:rsidRPr="00B33B76">
        <w:t xml:space="preserve"> </w:t>
      </w:r>
    </w:p>
    <w:p w14:paraId="1901B9B7" w14:textId="55F85FC7" w:rsidR="00A6058A" w:rsidRDefault="00A6058A" w:rsidP="00A6058A">
      <w:pPr>
        <w:pStyle w:val="Brdtext"/>
        <w:rPr>
          <w:lang w:eastAsia="sv-SE"/>
        </w:rPr>
      </w:pPr>
      <w:r>
        <w:t>Målgruppen för dokumentet</w:t>
      </w:r>
      <w:r w:rsidRPr="008F063D">
        <w:t xml:space="preserve"> är </w:t>
      </w:r>
      <w:r w:rsidR="00FA0FB6">
        <w:t>intressenter för anslutningar till nationell tjänsteplattform och som behöver</w:t>
      </w:r>
      <w:r>
        <w:t xml:space="preserve"> information om Testmodell</w:t>
      </w:r>
      <w:r w:rsidR="0076524B">
        <w:t>en</w:t>
      </w:r>
      <w:r>
        <w:t xml:space="preserve">. </w:t>
      </w:r>
    </w:p>
    <w:p w14:paraId="723E68E3" w14:textId="0A9CEE01" w:rsidR="00A6058A" w:rsidRDefault="00935F6C" w:rsidP="00A6058A">
      <w:r>
        <w:rPr>
          <w:lang w:eastAsia="sv-SE"/>
        </w:rPr>
        <w:t>Övergången till</w:t>
      </w:r>
      <w:r w:rsidR="00A6058A">
        <w:rPr>
          <w:lang w:eastAsia="sv-SE"/>
        </w:rPr>
        <w:t xml:space="preserve"> det</w:t>
      </w:r>
      <w:r>
        <w:rPr>
          <w:lang w:eastAsia="sv-SE"/>
        </w:rPr>
        <w:t xml:space="preserve"> nya</w:t>
      </w:r>
      <w:r w:rsidR="00A6058A">
        <w:rPr>
          <w:lang w:eastAsia="sv-SE"/>
        </w:rPr>
        <w:t xml:space="preserve"> ar</w:t>
      </w:r>
      <w:r w:rsidR="00191052">
        <w:rPr>
          <w:lang w:eastAsia="sv-SE"/>
        </w:rPr>
        <w:t xml:space="preserve">betssättet med ny testmodell </w:t>
      </w:r>
      <w:r w:rsidR="00A6058A">
        <w:rPr>
          <w:lang w:eastAsia="sv-SE"/>
        </w:rPr>
        <w:t xml:space="preserve">kommer ske stegvis </w:t>
      </w:r>
      <w:r w:rsidR="005E7ED9">
        <w:rPr>
          <w:lang w:eastAsia="sv-SE"/>
        </w:rPr>
        <w:t xml:space="preserve">under </w:t>
      </w:r>
      <w:r w:rsidR="00A6058A">
        <w:rPr>
          <w:lang w:eastAsia="sv-SE"/>
        </w:rPr>
        <w:t>perioden 2017-2018.</w:t>
      </w:r>
    </w:p>
    <w:p w14:paraId="5F4AC147" w14:textId="270F1BD2" w:rsidR="00A6058A" w:rsidRDefault="00A6058A" w:rsidP="00A6058A">
      <w:pPr>
        <w:pStyle w:val="Rubrik2Nr"/>
      </w:pPr>
      <w:bookmarkStart w:id="11" w:name="_Toc464646962"/>
      <w:bookmarkStart w:id="12" w:name="_Toc531176394"/>
      <w:bookmarkStart w:id="13" w:name="_Toc535998104"/>
      <w:r>
        <w:t>Målsättning med Testmodell</w:t>
      </w:r>
      <w:bookmarkEnd w:id="11"/>
      <w:r w:rsidR="00191052">
        <w:t>en</w:t>
      </w:r>
      <w:bookmarkEnd w:id="12"/>
      <w:bookmarkEnd w:id="13"/>
    </w:p>
    <w:p w14:paraId="51E5A186" w14:textId="23DD028A" w:rsidR="00A6058A" w:rsidRPr="00961A1E" w:rsidRDefault="00682FC2" w:rsidP="00A6058A">
      <w:pPr>
        <w:pStyle w:val="Kommentarer"/>
        <w:rPr>
          <w:sz w:val="22"/>
          <w:szCs w:val="24"/>
          <w:lang w:eastAsia="sv-SE"/>
        </w:rPr>
      </w:pPr>
      <w:r>
        <w:rPr>
          <w:sz w:val="22"/>
          <w:szCs w:val="24"/>
          <w:lang w:eastAsia="sv-SE"/>
        </w:rPr>
        <w:t>Inera och dess tjänster</w:t>
      </w:r>
      <w:r w:rsidR="00A6058A" w:rsidRPr="00520704">
        <w:rPr>
          <w:sz w:val="22"/>
          <w:szCs w:val="24"/>
          <w:lang w:eastAsia="sv-SE"/>
        </w:rPr>
        <w:t xml:space="preserve"> </w:t>
      </w:r>
      <w:r>
        <w:rPr>
          <w:sz w:val="22"/>
          <w:szCs w:val="24"/>
          <w:lang w:eastAsia="sv-SE"/>
        </w:rPr>
        <w:t xml:space="preserve">samt </w:t>
      </w:r>
      <w:r w:rsidR="00A6058A">
        <w:rPr>
          <w:sz w:val="22"/>
          <w:szCs w:val="24"/>
          <w:lang w:eastAsia="sv-SE"/>
        </w:rPr>
        <w:t>alla Ineras</w:t>
      </w:r>
      <w:r w:rsidR="00A6058A" w:rsidRPr="00520704">
        <w:rPr>
          <w:sz w:val="22"/>
          <w:szCs w:val="24"/>
          <w:lang w:eastAsia="sv-SE"/>
        </w:rPr>
        <w:t xml:space="preserve"> kunder som använder </w:t>
      </w:r>
      <w:r w:rsidR="00935F6C">
        <w:rPr>
          <w:sz w:val="22"/>
          <w:szCs w:val="24"/>
          <w:lang w:eastAsia="sv-SE"/>
        </w:rPr>
        <w:t>tjänsterna</w:t>
      </w:r>
      <w:r w:rsidR="00A6058A">
        <w:rPr>
          <w:sz w:val="22"/>
          <w:szCs w:val="24"/>
          <w:lang w:eastAsia="sv-SE"/>
        </w:rPr>
        <w:t xml:space="preserve"> </w:t>
      </w:r>
      <w:r w:rsidR="003A0BC1">
        <w:rPr>
          <w:sz w:val="22"/>
          <w:szCs w:val="24"/>
          <w:lang w:eastAsia="sv-SE"/>
        </w:rPr>
        <w:t>ska</w:t>
      </w:r>
      <w:r w:rsidR="00191052">
        <w:rPr>
          <w:sz w:val="22"/>
          <w:szCs w:val="24"/>
          <w:lang w:eastAsia="sv-SE"/>
        </w:rPr>
        <w:t xml:space="preserve"> förhålla sig till Testmodellen </w:t>
      </w:r>
      <w:r w:rsidR="003A0BC1">
        <w:rPr>
          <w:sz w:val="22"/>
          <w:szCs w:val="24"/>
          <w:lang w:eastAsia="sv-SE"/>
        </w:rPr>
        <w:t>som</w:t>
      </w:r>
      <w:r w:rsidR="00A6058A" w:rsidRPr="00961A1E">
        <w:rPr>
          <w:sz w:val="22"/>
          <w:szCs w:val="24"/>
          <w:lang w:eastAsia="sv-SE"/>
        </w:rPr>
        <w:t xml:space="preserve"> har som målsättning att:</w:t>
      </w:r>
    </w:p>
    <w:p w14:paraId="71727E9F" w14:textId="77777777" w:rsidR="00A6058A" w:rsidRDefault="000450B8" w:rsidP="00AF127E">
      <w:pPr>
        <w:pStyle w:val="Liststycke"/>
        <w:numPr>
          <w:ilvl w:val="0"/>
          <w:numId w:val="6"/>
        </w:numPr>
        <w:rPr>
          <w:lang w:eastAsia="sv-SE"/>
        </w:rPr>
      </w:pPr>
      <w:r>
        <w:rPr>
          <w:lang w:eastAsia="sv-SE"/>
        </w:rPr>
        <w:t>B</w:t>
      </w:r>
      <w:r w:rsidR="00A6058A" w:rsidRPr="00F43655">
        <w:rPr>
          <w:lang w:eastAsia="sv-SE"/>
        </w:rPr>
        <w:t xml:space="preserve">eskriva ansvarsfördelningen mellan Inera och kund </w:t>
      </w:r>
    </w:p>
    <w:p w14:paraId="50709E02" w14:textId="77777777" w:rsidR="00A6058A" w:rsidRPr="006C452E" w:rsidRDefault="000450B8" w:rsidP="00AF127E">
      <w:pPr>
        <w:pStyle w:val="Liststycke"/>
        <w:numPr>
          <w:ilvl w:val="0"/>
          <w:numId w:val="6"/>
        </w:numPr>
        <w:rPr>
          <w:lang w:eastAsia="sv-SE"/>
        </w:rPr>
      </w:pPr>
      <w:r>
        <w:rPr>
          <w:lang w:eastAsia="sv-SE"/>
        </w:rPr>
        <w:t>T</w:t>
      </w:r>
      <w:r w:rsidR="00A75D08">
        <w:rPr>
          <w:lang w:eastAsia="sv-SE"/>
        </w:rPr>
        <w:t>illämpa en tillitsmodell baserad</w:t>
      </w:r>
      <w:r w:rsidR="00A6058A" w:rsidRPr="006C452E">
        <w:rPr>
          <w:lang w:eastAsia="sv-SE"/>
        </w:rPr>
        <w:t xml:space="preserve"> på självdeklarationer</w:t>
      </w:r>
    </w:p>
    <w:p w14:paraId="0B6AA37F" w14:textId="76ECA088" w:rsidR="000450B8" w:rsidRDefault="00682FC2" w:rsidP="00AF127E">
      <w:pPr>
        <w:pStyle w:val="Liststycke"/>
        <w:numPr>
          <w:ilvl w:val="0"/>
          <w:numId w:val="6"/>
        </w:numPr>
        <w:rPr>
          <w:lang w:eastAsia="sv-SE"/>
        </w:rPr>
      </w:pPr>
      <w:r>
        <w:rPr>
          <w:lang w:eastAsia="sv-SE"/>
        </w:rPr>
        <w:t>Erbjuda u</w:t>
      </w:r>
      <w:r w:rsidR="000450B8">
        <w:rPr>
          <w:lang w:eastAsia="sv-SE"/>
        </w:rPr>
        <w:t>tvecklingsstöd</w:t>
      </w:r>
    </w:p>
    <w:p w14:paraId="150F00C7" w14:textId="77777777" w:rsidR="00A6058A" w:rsidRDefault="00A6058A" w:rsidP="00AF127E">
      <w:pPr>
        <w:pStyle w:val="Liststycke"/>
        <w:numPr>
          <w:ilvl w:val="1"/>
          <w:numId w:val="6"/>
        </w:numPr>
        <w:rPr>
          <w:lang w:eastAsia="sv-SE"/>
        </w:rPr>
      </w:pPr>
      <w:r w:rsidRPr="006C452E">
        <w:rPr>
          <w:lang w:eastAsia="sv-SE"/>
        </w:rPr>
        <w:t xml:space="preserve">ge kund underlag och förutsättningar att genomföra egentester </w:t>
      </w:r>
    </w:p>
    <w:p w14:paraId="7B9D8A43" w14:textId="77777777" w:rsidR="00A6058A" w:rsidRPr="00B750C9" w:rsidRDefault="00A6058A" w:rsidP="00AF127E">
      <w:pPr>
        <w:pStyle w:val="Liststycke"/>
        <w:numPr>
          <w:ilvl w:val="1"/>
          <w:numId w:val="6"/>
        </w:numPr>
        <w:rPr>
          <w:lang w:eastAsia="sv-SE"/>
        </w:rPr>
      </w:pPr>
      <w:r>
        <w:rPr>
          <w:lang w:eastAsia="sv-SE"/>
        </w:rPr>
        <w:t xml:space="preserve">ge kund förutsättningar att identifiera avvikelser och problem </w:t>
      </w:r>
      <w:r w:rsidRPr="00B750C9">
        <w:rPr>
          <w:lang w:eastAsia="sv-SE"/>
        </w:rPr>
        <w:t xml:space="preserve">tidigare </w:t>
      </w:r>
    </w:p>
    <w:p w14:paraId="65CE207A" w14:textId="77777777" w:rsidR="00A6058A" w:rsidRDefault="000450B8" w:rsidP="00AF127E">
      <w:pPr>
        <w:pStyle w:val="Liststycke"/>
        <w:numPr>
          <w:ilvl w:val="0"/>
          <w:numId w:val="6"/>
        </w:numPr>
        <w:rPr>
          <w:lang w:eastAsia="sv-SE"/>
        </w:rPr>
      </w:pPr>
      <w:r>
        <w:rPr>
          <w:lang w:eastAsia="sv-SE"/>
        </w:rPr>
        <w:t>G</w:t>
      </w:r>
      <w:r w:rsidR="00A6058A">
        <w:rPr>
          <w:lang w:eastAsia="sv-SE"/>
        </w:rPr>
        <w:t>e kund m</w:t>
      </w:r>
      <w:r w:rsidR="00A6058A" w:rsidRPr="00B750C9">
        <w:rPr>
          <w:lang w:eastAsia="sv-SE"/>
        </w:rPr>
        <w:t xml:space="preserve">öjlighet att </w:t>
      </w:r>
      <w:r>
        <w:rPr>
          <w:lang w:eastAsia="sv-SE"/>
        </w:rPr>
        <w:t xml:space="preserve">frivilligt </w:t>
      </w:r>
      <w:r w:rsidR="00A6058A">
        <w:rPr>
          <w:lang w:eastAsia="sv-SE"/>
        </w:rPr>
        <w:t xml:space="preserve">välja att </w:t>
      </w:r>
      <w:r w:rsidR="00A6058A" w:rsidRPr="00B750C9">
        <w:rPr>
          <w:lang w:eastAsia="sv-SE"/>
        </w:rPr>
        <w:t>avropa extra stöd</w:t>
      </w:r>
      <w:r w:rsidR="00A6058A">
        <w:rPr>
          <w:lang w:eastAsia="sv-SE"/>
        </w:rPr>
        <w:t xml:space="preserve"> från Inera</w:t>
      </w:r>
    </w:p>
    <w:p w14:paraId="2FC0D724" w14:textId="32CED73B" w:rsidR="00830865" w:rsidRDefault="004E70C9" w:rsidP="00AF127E">
      <w:pPr>
        <w:pStyle w:val="Liststycke"/>
        <w:numPr>
          <w:ilvl w:val="0"/>
          <w:numId w:val="6"/>
        </w:numPr>
        <w:rPr>
          <w:lang w:eastAsia="sv-SE"/>
        </w:rPr>
      </w:pPr>
      <w:r>
        <w:rPr>
          <w:lang w:eastAsia="sv-SE"/>
        </w:rPr>
        <w:t>Tillhandahålla en l</w:t>
      </w:r>
      <w:r w:rsidR="00830865">
        <w:rPr>
          <w:lang w:eastAsia="sv-SE"/>
        </w:rPr>
        <w:t xml:space="preserve">ångsiktig lösning med en testmodell som kan </w:t>
      </w:r>
      <w:r>
        <w:rPr>
          <w:lang w:eastAsia="sv-SE"/>
        </w:rPr>
        <w:t>användas för alla applicerbara</w:t>
      </w:r>
      <w:r w:rsidR="00CD389A">
        <w:rPr>
          <w:lang w:eastAsia="sv-SE"/>
        </w:rPr>
        <w:t xml:space="preserve"> tjänster</w:t>
      </w:r>
    </w:p>
    <w:p w14:paraId="140A4C5C" w14:textId="33626ECF" w:rsidR="000450B8" w:rsidRDefault="000450B8" w:rsidP="00AF127E">
      <w:pPr>
        <w:pStyle w:val="Liststycke"/>
        <w:numPr>
          <w:ilvl w:val="0"/>
          <w:numId w:val="6"/>
        </w:numPr>
        <w:rPr>
          <w:lang w:eastAsia="sv-SE"/>
        </w:rPr>
      </w:pPr>
      <w:r>
        <w:rPr>
          <w:lang w:eastAsia="sv-SE"/>
        </w:rPr>
        <w:t>Fokus</w:t>
      </w:r>
      <w:r w:rsidR="00AF5B9E">
        <w:rPr>
          <w:lang w:eastAsia="sv-SE"/>
        </w:rPr>
        <w:t>era</w:t>
      </w:r>
      <w:r>
        <w:rPr>
          <w:lang w:eastAsia="sv-SE"/>
        </w:rPr>
        <w:t xml:space="preserve"> på viktiga aspekter </w:t>
      </w:r>
      <w:r w:rsidR="00DF4DF1">
        <w:rPr>
          <w:lang w:eastAsia="sv-SE"/>
        </w:rPr>
        <w:t xml:space="preserve">och risker </w:t>
      </w:r>
      <w:r>
        <w:rPr>
          <w:lang w:eastAsia="sv-SE"/>
        </w:rPr>
        <w:t>för respektive tjänst</w:t>
      </w:r>
      <w:r w:rsidR="00AF5B9E">
        <w:rPr>
          <w:lang w:eastAsia="sv-SE"/>
        </w:rPr>
        <w:t xml:space="preserve"> </w:t>
      </w:r>
      <w:r w:rsidR="00DF4DF1">
        <w:rPr>
          <w:lang w:eastAsia="sv-SE"/>
        </w:rPr>
        <w:t>och ta höjd för dessa i en tjänstespecifik teststrategi</w:t>
      </w:r>
    </w:p>
    <w:p w14:paraId="6A201573" w14:textId="4423BEEF" w:rsidR="000450B8" w:rsidRDefault="00682FC2" w:rsidP="00AF127E">
      <w:pPr>
        <w:pStyle w:val="Liststycke"/>
        <w:numPr>
          <w:ilvl w:val="0"/>
          <w:numId w:val="6"/>
        </w:numPr>
        <w:rPr>
          <w:lang w:eastAsia="sv-SE"/>
        </w:rPr>
      </w:pPr>
      <w:r>
        <w:rPr>
          <w:lang w:eastAsia="sv-SE"/>
        </w:rPr>
        <w:t>Ha ett l</w:t>
      </w:r>
      <w:r w:rsidR="000450B8">
        <w:rPr>
          <w:lang w:eastAsia="sv-SE"/>
        </w:rPr>
        <w:t>ivscykeltänk</w:t>
      </w:r>
    </w:p>
    <w:p w14:paraId="6BE3C72C" w14:textId="5D03FD4C" w:rsidR="000450B8" w:rsidRDefault="00682FC2" w:rsidP="00AF127E">
      <w:pPr>
        <w:pStyle w:val="Liststycke"/>
        <w:numPr>
          <w:ilvl w:val="1"/>
          <w:numId w:val="6"/>
        </w:numPr>
        <w:rPr>
          <w:lang w:eastAsia="sv-SE"/>
        </w:rPr>
      </w:pPr>
      <w:r>
        <w:rPr>
          <w:lang w:eastAsia="sv-SE"/>
        </w:rPr>
        <w:t>Nya införanden och förvaltning</w:t>
      </w:r>
    </w:p>
    <w:p w14:paraId="1C5CE07E" w14:textId="05B10278" w:rsidR="000450B8" w:rsidRPr="000D419B" w:rsidRDefault="00682FC2" w:rsidP="00AF127E">
      <w:pPr>
        <w:pStyle w:val="Liststycke"/>
        <w:numPr>
          <w:ilvl w:val="1"/>
          <w:numId w:val="6"/>
        </w:numPr>
        <w:rPr>
          <w:color w:val="000000" w:themeColor="text1"/>
          <w:lang w:eastAsia="sv-SE"/>
        </w:rPr>
      </w:pPr>
      <w:r>
        <w:rPr>
          <w:color w:val="000000" w:themeColor="text1"/>
          <w:lang w:eastAsia="sv-SE"/>
        </w:rPr>
        <w:t>Förvaltning</w:t>
      </w:r>
      <w:r w:rsidR="002B4299" w:rsidRPr="000D419B">
        <w:rPr>
          <w:color w:val="000000" w:themeColor="text1"/>
          <w:lang w:eastAsia="sv-SE"/>
        </w:rPr>
        <w:t>, utveckl</w:t>
      </w:r>
      <w:r>
        <w:rPr>
          <w:color w:val="000000" w:themeColor="text1"/>
          <w:lang w:eastAsia="sv-SE"/>
        </w:rPr>
        <w:t>ing</w:t>
      </w:r>
      <w:r w:rsidR="002B4299" w:rsidRPr="000D419B">
        <w:rPr>
          <w:color w:val="000000" w:themeColor="text1"/>
          <w:lang w:eastAsia="sv-SE"/>
        </w:rPr>
        <w:t xml:space="preserve"> och juster</w:t>
      </w:r>
      <w:r w:rsidR="00191052">
        <w:rPr>
          <w:color w:val="000000" w:themeColor="text1"/>
          <w:lang w:eastAsia="sv-SE"/>
        </w:rPr>
        <w:t>ing av Testmodell</w:t>
      </w:r>
    </w:p>
    <w:p w14:paraId="321CFED7" w14:textId="7B03EEE7" w:rsidR="000450B8" w:rsidRDefault="00191052" w:rsidP="00AF127E">
      <w:pPr>
        <w:pStyle w:val="Liststycke"/>
        <w:numPr>
          <w:ilvl w:val="0"/>
          <w:numId w:val="6"/>
        </w:numPr>
        <w:rPr>
          <w:lang w:eastAsia="sv-SE"/>
        </w:rPr>
      </w:pPr>
      <w:r>
        <w:rPr>
          <w:lang w:eastAsia="sv-SE"/>
        </w:rPr>
        <w:t xml:space="preserve">Plan för hur Testmodellen </w:t>
      </w:r>
      <w:r w:rsidR="000450B8">
        <w:rPr>
          <w:lang w:eastAsia="sv-SE"/>
        </w:rPr>
        <w:t>successivt stödjer nya tjänster</w:t>
      </w:r>
    </w:p>
    <w:p w14:paraId="1D69595F" w14:textId="77777777" w:rsidR="00C459EF" w:rsidRDefault="00C459EF">
      <w:pPr>
        <w:spacing w:before="0" w:after="0"/>
        <w:rPr>
          <w:rFonts w:ascii="Arial" w:hAnsi="Arial" w:cs="Arial"/>
          <w:bCs/>
          <w:kern w:val="32"/>
          <w:sz w:val="36"/>
          <w:szCs w:val="32"/>
          <w:lang w:eastAsia="sv-SE"/>
        </w:rPr>
      </w:pPr>
    </w:p>
    <w:p w14:paraId="6D964E20" w14:textId="77777777" w:rsidR="002B4299" w:rsidRDefault="002B4299">
      <w:pPr>
        <w:spacing w:before="0" w:after="0"/>
        <w:rPr>
          <w:rFonts w:ascii="Arial" w:hAnsi="Arial" w:cs="Arial"/>
          <w:bCs/>
          <w:kern w:val="32"/>
          <w:sz w:val="36"/>
          <w:szCs w:val="32"/>
          <w:lang w:eastAsia="sv-SE"/>
        </w:rPr>
      </w:pPr>
      <w:r>
        <w:br w:type="page"/>
      </w:r>
    </w:p>
    <w:p w14:paraId="3A401FCE" w14:textId="77777777" w:rsidR="00E771CA" w:rsidRDefault="00E771CA" w:rsidP="00DA2685">
      <w:pPr>
        <w:pStyle w:val="Rubrik1Nr"/>
      </w:pPr>
      <w:bookmarkStart w:id="14" w:name="_Toc531176395"/>
      <w:bookmarkStart w:id="15" w:name="_Toc535998105"/>
      <w:r>
        <w:lastRenderedPageBreak/>
        <w:t xml:space="preserve">Testmodellens </w:t>
      </w:r>
      <w:r w:rsidR="00D33E14">
        <w:t>beståndsdelar</w:t>
      </w:r>
      <w:bookmarkEnd w:id="14"/>
      <w:bookmarkEnd w:id="15"/>
    </w:p>
    <w:p w14:paraId="10F8BE0C" w14:textId="47DCA332" w:rsidR="005C6028" w:rsidRDefault="005C6028" w:rsidP="008C7AE2">
      <w:pPr>
        <w:rPr>
          <w:color w:val="000000" w:themeColor="text1"/>
          <w:lang w:eastAsia="sv-SE"/>
        </w:rPr>
      </w:pPr>
      <w:r w:rsidRPr="005C6028">
        <w:rPr>
          <w:color w:val="000000" w:themeColor="text1"/>
          <w:lang w:eastAsia="sv-SE"/>
        </w:rPr>
        <w:t>Testmodellen består av principer och testaktiviteter som appliceras med tjänstespecifika teststrategier och som stöds av kundstöd i form av Utvecklingsstöd, Testmiljöer och testdata, stöd vid egentester samt avropsbara stödtjänster (se F</w:t>
      </w:r>
      <w:r>
        <w:rPr>
          <w:color w:val="000000" w:themeColor="text1"/>
          <w:lang w:eastAsia="sv-SE"/>
        </w:rPr>
        <w:t>igur 1</w:t>
      </w:r>
      <w:r w:rsidRPr="005C6028">
        <w:rPr>
          <w:color w:val="000000" w:themeColor="text1"/>
          <w:lang w:eastAsia="sv-SE"/>
        </w:rPr>
        <w:t>)</w:t>
      </w:r>
    </w:p>
    <w:p w14:paraId="4910F72E" w14:textId="501C54CE" w:rsidR="008C7AE2" w:rsidRPr="008B19F3" w:rsidRDefault="00191052" w:rsidP="008C7AE2">
      <w:pPr>
        <w:rPr>
          <w:color w:val="000000" w:themeColor="text1"/>
          <w:lang w:eastAsia="sv-SE"/>
        </w:rPr>
      </w:pPr>
      <w:r>
        <w:rPr>
          <w:color w:val="000000" w:themeColor="text1"/>
          <w:lang w:eastAsia="sv-SE"/>
        </w:rPr>
        <w:t>Testmodellen</w:t>
      </w:r>
      <w:r w:rsidR="005C6028">
        <w:rPr>
          <w:color w:val="000000" w:themeColor="text1"/>
          <w:lang w:eastAsia="sv-SE"/>
        </w:rPr>
        <w:t>s testaktiviteter</w:t>
      </w:r>
      <w:r>
        <w:rPr>
          <w:color w:val="000000" w:themeColor="text1"/>
          <w:lang w:eastAsia="sv-SE"/>
        </w:rPr>
        <w:t xml:space="preserve"> </w:t>
      </w:r>
      <w:r w:rsidR="00D33E14">
        <w:rPr>
          <w:color w:val="000000" w:themeColor="text1"/>
          <w:lang w:eastAsia="sv-SE"/>
        </w:rPr>
        <w:t>består av</w:t>
      </w:r>
      <w:r w:rsidR="008C7AE2" w:rsidRPr="008B19F3">
        <w:rPr>
          <w:color w:val="000000" w:themeColor="text1"/>
          <w:lang w:eastAsia="sv-SE"/>
        </w:rPr>
        <w:t xml:space="preserve"> </w:t>
      </w:r>
      <w:r w:rsidR="008C7AE2">
        <w:rPr>
          <w:color w:val="000000" w:themeColor="text1"/>
          <w:lang w:eastAsia="sv-SE"/>
        </w:rPr>
        <w:t>t</w:t>
      </w:r>
      <w:r w:rsidR="00D33E14">
        <w:rPr>
          <w:color w:val="000000" w:themeColor="text1"/>
          <w:lang w:eastAsia="sv-SE"/>
        </w:rPr>
        <w:t xml:space="preserve">re </w:t>
      </w:r>
      <w:r w:rsidR="000450B8">
        <w:rPr>
          <w:color w:val="000000" w:themeColor="text1"/>
          <w:lang w:eastAsia="sv-SE"/>
        </w:rPr>
        <w:t>delmoment</w:t>
      </w:r>
      <w:r w:rsidR="008C7AE2" w:rsidRPr="008B19F3">
        <w:rPr>
          <w:color w:val="000000" w:themeColor="text1"/>
          <w:lang w:eastAsia="sv-SE"/>
        </w:rPr>
        <w:t xml:space="preserve">: </w:t>
      </w:r>
    </w:p>
    <w:p w14:paraId="2AE77548" w14:textId="77777777" w:rsidR="008C7AE2" w:rsidRDefault="00D33E14" w:rsidP="00AF127E">
      <w:pPr>
        <w:pStyle w:val="Liststycke"/>
        <w:numPr>
          <w:ilvl w:val="0"/>
          <w:numId w:val="5"/>
        </w:numPr>
        <w:rPr>
          <w:lang w:eastAsia="sv-SE"/>
        </w:rPr>
      </w:pPr>
      <w:r>
        <w:rPr>
          <w:lang w:eastAsia="sv-SE"/>
        </w:rPr>
        <w:t>Certifiering</w:t>
      </w:r>
      <w:r w:rsidR="008C7AE2">
        <w:rPr>
          <w:lang w:eastAsia="sv-SE"/>
        </w:rPr>
        <w:t xml:space="preserve"> av tjänstekonsument</w:t>
      </w:r>
      <w:r>
        <w:rPr>
          <w:lang w:eastAsia="sv-SE"/>
        </w:rPr>
        <w:t xml:space="preserve"> eller Verifiering av tjänstekonsument</w:t>
      </w:r>
    </w:p>
    <w:p w14:paraId="0C8B0F45" w14:textId="77777777" w:rsidR="008C7AE2" w:rsidRPr="00DB4BA4" w:rsidRDefault="008C7AE2" w:rsidP="00AF127E">
      <w:pPr>
        <w:pStyle w:val="Liststycke"/>
        <w:numPr>
          <w:ilvl w:val="0"/>
          <w:numId w:val="5"/>
        </w:numPr>
        <w:rPr>
          <w:lang w:eastAsia="sv-SE"/>
        </w:rPr>
      </w:pPr>
      <w:r w:rsidRPr="00DB4BA4">
        <w:rPr>
          <w:lang w:eastAsia="sv-SE"/>
        </w:rPr>
        <w:t>Verifiering av tjänsteproducent</w:t>
      </w:r>
    </w:p>
    <w:p w14:paraId="4DD581D0" w14:textId="77777777" w:rsidR="008C7AE2" w:rsidRPr="00D33E14" w:rsidRDefault="008C7AE2" w:rsidP="00AF127E">
      <w:pPr>
        <w:pStyle w:val="Liststycke"/>
        <w:numPr>
          <w:ilvl w:val="0"/>
          <w:numId w:val="5"/>
        </w:numPr>
      </w:pPr>
      <w:r w:rsidRPr="00DB4BA4">
        <w:rPr>
          <w:lang w:eastAsia="sv-SE"/>
        </w:rPr>
        <w:t xml:space="preserve">Etablering av samverkan </w:t>
      </w:r>
    </w:p>
    <w:p w14:paraId="12E1E7CD" w14:textId="44E55CAF" w:rsidR="00C459EF" w:rsidRDefault="004834D0" w:rsidP="000D419B">
      <w:pPr>
        <w:keepNext/>
        <w:spacing w:before="0" w:after="0"/>
      </w:pPr>
      <w:r>
        <w:rPr>
          <w:noProof/>
          <w:lang w:eastAsia="sv-SE"/>
        </w:rPr>
        <w:drawing>
          <wp:inline distT="0" distB="0" distL="0" distR="0" wp14:anchorId="1DCF3E1F" wp14:editId="4BBF5284">
            <wp:extent cx="5725795" cy="3910965"/>
            <wp:effectExtent l="0" t="0" r="0" b="635"/>
            <wp:docPr id="1" name="Bildobjekt 1" descr="../../../Downloads/testmodell%20helhetsbild-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s/testmodell%20helhetsbild-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5795" cy="3910965"/>
                    </a:xfrm>
                    <a:prstGeom prst="rect">
                      <a:avLst/>
                    </a:prstGeom>
                    <a:noFill/>
                    <a:ln>
                      <a:noFill/>
                    </a:ln>
                  </pic:spPr>
                </pic:pic>
              </a:graphicData>
            </a:graphic>
          </wp:inline>
        </w:drawing>
      </w:r>
    </w:p>
    <w:p w14:paraId="7F8651C6" w14:textId="57E522E0" w:rsidR="005F4E01" w:rsidRDefault="00C459EF" w:rsidP="000D419B">
      <w:pPr>
        <w:pStyle w:val="Beskrivning"/>
      </w:pPr>
      <w:r>
        <w:t xml:space="preserve">Figur </w:t>
      </w:r>
      <w:r w:rsidR="00AB18F7">
        <w:rPr>
          <w:noProof/>
        </w:rPr>
        <w:fldChar w:fldCharType="begin"/>
      </w:r>
      <w:r w:rsidR="00AB18F7">
        <w:rPr>
          <w:noProof/>
        </w:rPr>
        <w:instrText xml:space="preserve"> SEQ Figur \* ARABIC </w:instrText>
      </w:r>
      <w:r w:rsidR="00AB18F7">
        <w:rPr>
          <w:noProof/>
        </w:rPr>
        <w:fldChar w:fldCharType="separate"/>
      </w:r>
      <w:r w:rsidR="0043634B">
        <w:rPr>
          <w:noProof/>
        </w:rPr>
        <w:t>1</w:t>
      </w:r>
      <w:r w:rsidR="00AB18F7">
        <w:rPr>
          <w:noProof/>
        </w:rPr>
        <w:fldChar w:fldCharType="end"/>
      </w:r>
      <w:r w:rsidR="00191052">
        <w:t xml:space="preserve"> Testmodellens</w:t>
      </w:r>
      <w:r>
        <w:t xml:space="preserve"> </w:t>
      </w:r>
      <w:r w:rsidR="00C3377F">
        <w:t>beståndsdelar</w:t>
      </w:r>
    </w:p>
    <w:p w14:paraId="76A1485B" w14:textId="6A8AB881" w:rsidR="005C6028" w:rsidRPr="00D04E41" w:rsidRDefault="005C6028" w:rsidP="005C6028">
      <w:r>
        <w:t xml:space="preserve">Testmodellen används i de testaktiviteter som initieras i leveransprocessen (se </w:t>
      </w:r>
      <w:r w:rsidR="00C55E36">
        <w:t>Figur 2</w:t>
      </w:r>
      <w:r>
        <w:fldChar w:fldCharType="begin"/>
      </w:r>
      <w:r>
        <w:instrText xml:space="preserve"> REF _Ref468626528 \h </w:instrText>
      </w:r>
      <w:r>
        <w:fldChar w:fldCharType="end"/>
      </w:r>
      <w:r>
        <w:t>)</w:t>
      </w:r>
    </w:p>
    <w:p w14:paraId="2461D3E1" w14:textId="77777777" w:rsidR="005C6028" w:rsidRDefault="005C6028" w:rsidP="005C6028">
      <w:pPr>
        <w:pStyle w:val="Brdtext"/>
        <w:keepNext/>
      </w:pPr>
      <w:r>
        <w:rPr>
          <w:noProof/>
          <w:lang w:eastAsia="sv-SE"/>
        </w:rPr>
        <w:lastRenderedPageBreak/>
        <w:drawing>
          <wp:inline distT="0" distB="0" distL="0" distR="0" wp14:anchorId="1951ECA6" wp14:editId="76F06701">
            <wp:extent cx="4870450" cy="2372798"/>
            <wp:effectExtent l="0" t="0" r="6350" b="889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modellens sammanhang.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75595" cy="2375305"/>
                    </a:xfrm>
                    <a:prstGeom prst="rect">
                      <a:avLst/>
                    </a:prstGeom>
                  </pic:spPr>
                </pic:pic>
              </a:graphicData>
            </a:graphic>
          </wp:inline>
        </w:drawing>
      </w:r>
    </w:p>
    <w:p w14:paraId="3D2FDFF8" w14:textId="1B94A474" w:rsidR="005C6028" w:rsidRDefault="005C6028" w:rsidP="00AE2CDC">
      <w:pPr>
        <w:pStyle w:val="Beskrivning"/>
        <w:rPr>
          <w:rStyle w:val="Stark"/>
        </w:rPr>
      </w:pPr>
      <w:r>
        <w:t xml:space="preserve">Figur </w:t>
      </w:r>
      <w:r w:rsidR="00AB18F7">
        <w:rPr>
          <w:noProof/>
        </w:rPr>
        <w:fldChar w:fldCharType="begin"/>
      </w:r>
      <w:r w:rsidR="00AB18F7">
        <w:rPr>
          <w:noProof/>
        </w:rPr>
        <w:instrText xml:space="preserve"> SEQ Figur \* ARABIC </w:instrText>
      </w:r>
      <w:r w:rsidR="00AB18F7">
        <w:rPr>
          <w:noProof/>
        </w:rPr>
        <w:fldChar w:fldCharType="separate"/>
      </w:r>
      <w:r>
        <w:rPr>
          <w:noProof/>
        </w:rPr>
        <w:t>2</w:t>
      </w:r>
      <w:r w:rsidR="00AB18F7">
        <w:rPr>
          <w:noProof/>
        </w:rPr>
        <w:fldChar w:fldCharType="end"/>
      </w:r>
      <w:r>
        <w:t xml:space="preserve"> Testmodellens </w:t>
      </w:r>
      <w:r w:rsidR="00C55E36">
        <w:t>sammanhang</w:t>
      </w:r>
      <w:r>
        <w:t xml:space="preserve"> i leveransprojekt</w:t>
      </w:r>
      <w:r>
        <w:rPr>
          <w:lang w:eastAsia="sv-SE"/>
        </w:rPr>
        <w:t xml:space="preserve">    </w:t>
      </w:r>
    </w:p>
    <w:p w14:paraId="5EFC22DF" w14:textId="70B007E7" w:rsidR="001C36E1" w:rsidRPr="000D419B" w:rsidRDefault="001C36E1" w:rsidP="000D419B">
      <w:pPr>
        <w:rPr>
          <w:rStyle w:val="Stark"/>
        </w:rPr>
      </w:pPr>
      <w:r w:rsidRPr="000D419B">
        <w:rPr>
          <w:rStyle w:val="Stark"/>
        </w:rPr>
        <w:t>Tjänstekonsument</w:t>
      </w:r>
    </w:p>
    <w:p w14:paraId="09D2AE4A" w14:textId="77777777" w:rsidR="00906240" w:rsidRDefault="00906240" w:rsidP="000D419B">
      <w:r>
        <w:t>En tjänstekonsument är ett informationssystem där aktörens agerande leder till automatiskt informationsutbyte med andra system (tjänsteproducenter). Det kan t.ex. vara en e-tjänst, ett verksamhetssystem eller en partneringång. Tjänstekonsumenten agerar som initiativtagare i en interaktion.</w:t>
      </w:r>
    </w:p>
    <w:p w14:paraId="72750839" w14:textId="77777777" w:rsidR="001C36E1" w:rsidRPr="000D419B" w:rsidRDefault="001C36E1" w:rsidP="000D419B">
      <w:pPr>
        <w:rPr>
          <w:rStyle w:val="Stark"/>
        </w:rPr>
      </w:pPr>
      <w:r w:rsidRPr="000D419B">
        <w:rPr>
          <w:rStyle w:val="Stark"/>
        </w:rPr>
        <w:t>Tjänsteproducent</w:t>
      </w:r>
    </w:p>
    <w:p w14:paraId="0EC96D85" w14:textId="77777777" w:rsidR="001C36E1" w:rsidRDefault="00906240" w:rsidP="000D419B">
      <w:r>
        <w:t xml:space="preserve">En tjänsteproducent </w:t>
      </w:r>
      <w:r w:rsidR="00A75D08">
        <w:t>exponerar</w:t>
      </w:r>
      <w:r w:rsidRPr="00906240">
        <w:t xml:space="preserve"> ett tekniskt gränssnitt som möjliggör för tjänstekonsumenter att genom frågemeddelanden förändra eller begära informa</w:t>
      </w:r>
      <w:r>
        <w:t>tion. En tjänsteproducent kan t.</w:t>
      </w:r>
      <w:r w:rsidRPr="00906240">
        <w:t>ex</w:t>
      </w:r>
      <w:r>
        <w:t>.</w:t>
      </w:r>
      <w:r w:rsidRPr="00906240">
        <w:t xml:space="preserve"> vara ett verksamhetssystem, partnerutgång, en tjänsteplattform, en aggregerande tjänst eller en stödtjänst.</w:t>
      </w:r>
    </w:p>
    <w:p w14:paraId="607B2FB3" w14:textId="77777777" w:rsidR="00EC3F98" w:rsidRDefault="00EC3F98">
      <w:pPr>
        <w:spacing w:before="0" w:after="0"/>
        <w:rPr>
          <w:rFonts w:ascii="Arial" w:hAnsi="Arial" w:cs="Arial"/>
          <w:bCs/>
          <w:iCs/>
          <w:sz w:val="28"/>
          <w:szCs w:val="28"/>
          <w:lang w:eastAsia="sv-SE"/>
        </w:rPr>
      </w:pPr>
      <w:r>
        <w:br w:type="page"/>
      </w:r>
    </w:p>
    <w:p w14:paraId="70E1E28E" w14:textId="77777777" w:rsidR="00385BA8" w:rsidRPr="000D419B" w:rsidRDefault="00385BA8" w:rsidP="000D419B">
      <w:pPr>
        <w:pStyle w:val="Rubrik2Nr"/>
      </w:pPr>
      <w:bookmarkStart w:id="16" w:name="_Toc531176396"/>
      <w:bookmarkStart w:id="17" w:name="_Toc535998106"/>
      <w:r>
        <w:lastRenderedPageBreak/>
        <w:t>Delmomentens syften</w:t>
      </w:r>
      <w:bookmarkEnd w:id="16"/>
      <w:bookmarkEnd w:id="17"/>
    </w:p>
    <w:p w14:paraId="24BD5D72" w14:textId="77777777" w:rsidR="001C36E1" w:rsidRDefault="001C36E1" w:rsidP="000D419B">
      <w:pPr>
        <w:pStyle w:val="Rubrik3Nr"/>
      </w:pPr>
      <w:bookmarkStart w:id="18" w:name="_Toc531176397"/>
      <w:bookmarkStart w:id="19" w:name="_Toc535998107"/>
      <w:r>
        <w:t>Certifiering/Verifiering av tjänstekonsument</w:t>
      </w:r>
      <w:bookmarkEnd w:id="18"/>
      <w:bookmarkEnd w:id="19"/>
    </w:p>
    <w:p w14:paraId="0FB69BA2" w14:textId="77777777" w:rsidR="001C36E1" w:rsidRPr="000D419B" w:rsidRDefault="001C36E1" w:rsidP="000D419B">
      <w:pPr>
        <w:rPr>
          <w:lang w:eastAsia="sv-SE"/>
        </w:rPr>
      </w:pPr>
    </w:p>
    <w:p w14:paraId="67E2C288" w14:textId="446ED4AF" w:rsidR="00364FFD" w:rsidRDefault="00364FFD" w:rsidP="001C36E1">
      <w:pPr>
        <w:rPr>
          <w:lang w:eastAsia="sv-SE"/>
        </w:rPr>
      </w:pPr>
      <w:r>
        <w:t xml:space="preserve">Tjänstepaketering och den tjänstespecifika teststrategin (se avsnitt </w:t>
      </w:r>
      <w:r>
        <w:fldChar w:fldCharType="begin"/>
      </w:r>
      <w:r>
        <w:instrText xml:space="preserve"> REF _Ref469461497 \r \h </w:instrText>
      </w:r>
      <w:r>
        <w:fldChar w:fldCharType="separate"/>
      </w:r>
      <w:r w:rsidR="0043634B">
        <w:t>5</w:t>
      </w:r>
      <w:r>
        <w:fldChar w:fldCharType="end"/>
      </w:r>
      <w:r>
        <w:t xml:space="preserve">) anger om en tjänstekonsument är föremål för en Verifiering eller en Certifiering, och skillnaden mellan de två aktiviteterna beskrivs i avsnitt </w:t>
      </w:r>
      <w:r>
        <w:fldChar w:fldCharType="begin"/>
      </w:r>
      <w:r>
        <w:instrText xml:space="preserve"> REF _Ref470017795 \r \h </w:instrText>
      </w:r>
      <w:r>
        <w:fldChar w:fldCharType="separate"/>
      </w:r>
      <w:r w:rsidR="0043634B">
        <w:t>2.3</w:t>
      </w:r>
      <w:r>
        <w:fldChar w:fldCharType="end"/>
      </w:r>
      <w:r>
        <w:t xml:space="preserve"> och </w:t>
      </w:r>
      <w:r>
        <w:fldChar w:fldCharType="begin"/>
      </w:r>
      <w:r>
        <w:instrText xml:space="preserve"> REF _Ref470155799 \r \h </w:instrText>
      </w:r>
      <w:r>
        <w:fldChar w:fldCharType="separate"/>
      </w:r>
      <w:r w:rsidR="0043634B">
        <w:t>2.4</w:t>
      </w:r>
      <w:r>
        <w:fldChar w:fldCharType="end"/>
      </w:r>
      <w:r>
        <w:t>.</w:t>
      </w:r>
    </w:p>
    <w:p w14:paraId="6B7D58AF" w14:textId="3075AC51" w:rsidR="001C36E1" w:rsidRDefault="001C36E1" w:rsidP="001C36E1">
      <w:pPr>
        <w:rPr>
          <w:lang w:eastAsia="sv-SE"/>
        </w:rPr>
      </w:pPr>
      <w:r>
        <w:rPr>
          <w:lang w:eastAsia="sv-SE"/>
        </w:rPr>
        <w:t xml:space="preserve">Personuppgiftsansvariga vars information </w:t>
      </w:r>
      <w:r w:rsidR="007506B4">
        <w:rPr>
          <w:lang w:eastAsia="sv-SE"/>
        </w:rPr>
        <w:t xml:space="preserve">tillgängliggörs </w:t>
      </w:r>
      <w:r>
        <w:rPr>
          <w:lang w:eastAsia="sv-SE"/>
        </w:rPr>
        <w:t>via nationella tjänsteplattformen ska vara säkra på att mottagande tjänstekonsumenter hanterar informationen i enlighet med gällande lagar och förordningar</w:t>
      </w:r>
      <w:r w:rsidR="00B56F42">
        <w:rPr>
          <w:lang w:eastAsia="sv-SE"/>
        </w:rPr>
        <w:t>.</w:t>
      </w:r>
    </w:p>
    <w:p w14:paraId="42C032AD" w14:textId="4A01BCE6" w:rsidR="003E009F" w:rsidRPr="003E009F" w:rsidRDefault="003E009F" w:rsidP="003E009F">
      <w:pPr>
        <w:rPr>
          <w:lang w:eastAsia="sv-SE"/>
        </w:rPr>
      </w:pPr>
      <w:r>
        <w:rPr>
          <w:lang w:eastAsia="sv-SE"/>
        </w:rPr>
        <w:t>Inera ska</w:t>
      </w:r>
      <w:r w:rsidR="001C36E1">
        <w:rPr>
          <w:lang w:eastAsia="sv-SE"/>
        </w:rPr>
        <w:t xml:space="preserve"> i rollen som leverantör/koordinator av </w:t>
      </w:r>
      <w:r w:rsidR="003C6FBF">
        <w:rPr>
          <w:lang w:eastAsia="sv-SE"/>
        </w:rPr>
        <w:t>nationell e-hälsa</w:t>
      </w:r>
      <w:r w:rsidR="001C36E1">
        <w:rPr>
          <w:lang w:eastAsia="sv-SE"/>
        </w:rPr>
        <w:t xml:space="preserve"> säkerställa att tjänstekonsumenter uppfyller </w:t>
      </w:r>
      <w:r w:rsidR="009019C5">
        <w:rPr>
          <w:lang w:eastAsia="sv-SE"/>
        </w:rPr>
        <w:t xml:space="preserve">tjänstekontraktsbeskrivningar samt </w:t>
      </w:r>
      <w:r w:rsidR="001C36E1">
        <w:rPr>
          <w:lang w:eastAsia="sv-SE"/>
        </w:rPr>
        <w:t>infrastrukturella</w:t>
      </w:r>
      <w:r w:rsidR="00EB2289">
        <w:rPr>
          <w:lang w:eastAsia="sv-SE"/>
        </w:rPr>
        <w:t>, juridiska</w:t>
      </w:r>
      <w:r w:rsidR="001C36E1">
        <w:rPr>
          <w:lang w:eastAsia="sv-SE"/>
        </w:rPr>
        <w:t xml:space="preserve"> och säkerhetsrelaterade krav</w:t>
      </w:r>
      <w:r w:rsidR="00B56F42">
        <w:rPr>
          <w:lang w:eastAsia="sv-SE"/>
        </w:rPr>
        <w:t>.</w:t>
      </w:r>
    </w:p>
    <w:p w14:paraId="554463AD" w14:textId="77777777" w:rsidR="001C36E1" w:rsidRDefault="001C36E1" w:rsidP="000D419B">
      <w:pPr>
        <w:pStyle w:val="Rubrik3Nr"/>
      </w:pPr>
      <w:bookmarkStart w:id="20" w:name="_Toc531176398"/>
      <w:bookmarkStart w:id="21" w:name="_Toc535998108"/>
      <w:r>
        <w:t>Verifiering av tjänsteproducent</w:t>
      </w:r>
      <w:bookmarkEnd w:id="20"/>
      <w:bookmarkEnd w:id="21"/>
    </w:p>
    <w:p w14:paraId="3BB0D8D0" w14:textId="77777777" w:rsidR="001C36E1" w:rsidRPr="000D419B" w:rsidRDefault="0020702C" w:rsidP="000D419B">
      <w:pPr>
        <w:tabs>
          <w:tab w:val="left" w:pos="3700"/>
        </w:tabs>
        <w:rPr>
          <w:lang w:eastAsia="sv-SE"/>
        </w:rPr>
      </w:pPr>
      <w:r>
        <w:rPr>
          <w:lang w:eastAsia="sv-SE"/>
        </w:rPr>
        <w:tab/>
      </w:r>
    </w:p>
    <w:p w14:paraId="0A7A6BCC" w14:textId="22597644" w:rsidR="001C36E1" w:rsidRDefault="001C36E1" w:rsidP="001C36E1">
      <w:pPr>
        <w:rPr>
          <w:lang w:eastAsia="sv-SE"/>
        </w:rPr>
      </w:pPr>
      <w:r>
        <w:rPr>
          <w:lang w:eastAsia="sv-SE"/>
        </w:rPr>
        <w:t>I</w:t>
      </w:r>
      <w:r w:rsidR="00935F6C">
        <w:rPr>
          <w:lang w:eastAsia="sv-SE"/>
        </w:rPr>
        <w:t>nera </w:t>
      </w:r>
      <w:r w:rsidR="003E009F">
        <w:rPr>
          <w:lang w:eastAsia="sv-SE"/>
        </w:rPr>
        <w:t>ska</w:t>
      </w:r>
      <w:r w:rsidR="00935F6C">
        <w:rPr>
          <w:lang w:eastAsia="sv-SE"/>
        </w:rPr>
        <w:t> i rollen som ansvarig</w:t>
      </w:r>
      <w:r>
        <w:rPr>
          <w:lang w:eastAsia="sv-SE"/>
        </w:rPr>
        <w:t xml:space="preserve"> för regelverket för informationsutbyte och för nationella tjänsteplattformen säkerställa </w:t>
      </w:r>
      <w:r w:rsidR="009A6F36">
        <w:rPr>
          <w:lang w:eastAsia="sv-SE"/>
        </w:rPr>
        <w:t xml:space="preserve">att </w:t>
      </w:r>
      <w:r>
        <w:rPr>
          <w:lang w:eastAsia="sv-SE"/>
        </w:rPr>
        <w:t>producentanslutningar uppfyller kraven i tjänstekontrakten</w:t>
      </w:r>
      <w:r w:rsidR="00EB2289">
        <w:rPr>
          <w:lang w:eastAsia="sv-SE"/>
        </w:rPr>
        <w:t xml:space="preserve"> </w:t>
      </w:r>
      <w:r w:rsidR="00EB2289" w:rsidRPr="00EB2289">
        <w:rPr>
          <w:lang w:eastAsia="sv-SE"/>
        </w:rPr>
        <w:t>och dess tillämpning för ett specifikt syfte</w:t>
      </w:r>
      <w:r>
        <w:rPr>
          <w:lang w:eastAsia="sv-SE"/>
        </w:rPr>
        <w:t>.</w:t>
      </w:r>
    </w:p>
    <w:p w14:paraId="1586287C" w14:textId="77777777" w:rsidR="001C36E1" w:rsidRPr="000D419B" w:rsidRDefault="001C36E1" w:rsidP="000D419B">
      <w:pPr>
        <w:rPr>
          <w:lang w:eastAsia="sv-SE"/>
        </w:rPr>
      </w:pPr>
      <w:r>
        <w:rPr>
          <w:lang w:eastAsia="sv-SE"/>
        </w:rPr>
        <w:t>Förvaltare av certifierad/verifierad tjänstekonsument vill säkerställa att producent har hög tillgänglighet och levererar rätt information</w:t>
      </w:r>
      <w:r w:rsidR="00B56F42">
        <w:rPr>
          <w:lang w:eastAsia="sv-SE"/>
        </w:rPr>
        <w:t>.</w:t>
      </w:r>
    </w:p>
    <w:p w14:paraId="56CBD970" w14:textId="77777777" w:rsidR="001C36E1" w:rsidRDefault="001C36E1" w:rsidP="000D419B">
      <w:pPr>
        <w:pStyle w:val="Rubrik3Nr"/>
      </w:pPr>
      <w:bookmarkStart w:id="22" w:name="_Toc531176399"/>
      <w:bookmarkStart w:id="23" w:name="_Toc535998109"/>
      <w:r>
        <w:t>Etablering av samverkan</w:t>
      </w:r>
      <w:bookmarkEnd w:id="22"/>
      <w:bookmarkEnd w:id="23"/>
    </w:p>
    <w:p w14:paraId="656186F6" w14:textId="77777777" w:rsidR="001C36E1" w:rsidRPr="000D419B" w:rsidRDefault="001C36E1" w:rsidP="000D419B">
      <w:pPr>
        <w:rPr>
          <w:lang w:eastAsia="sv-SE"/>
        </w:rPr>
      </w:pPr>
    </w:p>
    <w:p w14:paraId="69836D12" w14:textId="1349B6BB" w:rsidR="00B11F9B" w:rsidRPr="002D2C43" w:rsidRDefault="003E009F" w:rsidP="00B11F9B">
      <w:pPr>
        <w:rPr>
          <w:color w:val="000000" w:themeColor="text1"/>
          <w:lang w:eastAsia="sv-SE"/>
        </w:rPr>
      </w:pPr>
      <w:r>
        <w:rPr>
          <w:color w:val="000000" w:themeColor="text1"/>
          <w:lang w:eastAsia="sv-SE"/>
        </w:rPr>
        <w:t xml:space="preserve">Inera ska möjliggöra för samverkande parter </w:t>
      </w:r>
      <w:r w:rsidR="00B11F9B" w:rsidRPr="002D2C43">
        <w:rPr>
          <w:color w:val="000000" w:themeColor="text1"/>
          <w:lang w:eastAsia="sv-SE"/>
        </w:rPr>
        <w:t xml:space="preserve">att informationsutbyte kan ske mellan en tjänstekonsument och en tjänsteproducent i respektive målmiljö. </w:t>
      </w:r>
    </w:p>
    <w:p w14:paraId="76239301" w14:textId="3E29F45F" w:rsidR="00906240" w:rsidRDefault="00A13443" w:rsidP="000D419B">
      <w:pPr>
        <w:pStyle w:val="Brdtext"/>
        <w:rPr>
          <w:lang w:eastAsia="sv-SE"/>
        </w:rPr>
      </w:pPr>
      <w:r>
        <w:rPr>
          <w:lang w:eastAsia="sv-SE"/>
        </w:rPr>
        <w:t>Inera ska</w:t>
      </w:r>
      <w:r w:rsidR="003E009F">
        <w:rPr>
          <w:lang w:eastAsia="sv-SE"/>
        </w:rPr>
        <w:t xml:space="preserve">, i rollen som ansvarig för nationella tjänsteplattformen, </w:t>
      </w:r>
      <w:r w:rsidR="00E9383A">
        <w:rPr>
          <w:lang w:eastAsia="sv-SE"/>
        </w:rPr>
        <w:t xml:space="preserve">förvissa sig om att det finns goda möjligheter till </w:t>
      </w:r>
      <w:r w:rsidR="00B11F9B">
        <w:rPr>
          <w:lang w:eastAsia="sv-SE"/>
        </w:rPr>
        <w:t>en kontrollerad driftsättning.</w:t>
      </w:r>
    </w:p>
    <w:p w14:paraId="6A90AD89" w14:textId="42C4312A" w:rsidR="00927548" w:rsidRDefault="00927548" w:rsidP="003955DD">
      <w:pPr>
        <w:pStyle w:val="Rubrik3Nr"/>
      </w:pPr>
      <w:bookmarkStart w:id="24" w:name="_Toc531176400"/>
      <w:bookmarkStart w:id="25" w:name="_Toc535998110"/>
      <w:r>
        <w:t>Stickprov</w:t>
      </w:r>
      <w:bookmarkEnd w:id="24"/>
      <w:bookmarkEnd w:id="25"/>
    </w:p>
    <w:p w14:paraId="5C49A4B6" w14:textId="77777777" w:rsidR="00927548" w:rsidRDefault="00927548" w:rsidP="000D419B">
      <w:pPr>
        <w:pStyle w:val="Brdtext"/>
      </w:pPr>
    </w:p>
    <w:p w14:paraId="7B9EF251" w14:textId="72F5D718" w:rsidR="00927548" w:rsidRPr="00906240" w:rsidRDefault="00927548" w:rsidP="000D419B">
      <w:pPr>
        <w:pStyle w:val="Brdtext"/>
      </w:pPr>
      <w:r>
        <w:t>Inera kan som komplement, eller i stället för övriga kvalitetssäkringsåtgärder, utföra stickprov på tjänstekonsumenter och tjänsteproducenter för att kontrollera uppfyllnad av krav eller agera på uppmärksammade problem.</w:t>
      </w:r>
    </w:p>
    <w:p w14:paraId="4DCB8313" w14:textId="77777777" w:rsidR="005A17D7" w:rsidRDefault="00B56F42" w:rsidP="000D419B">
      <w:pPr>
        <w:pStyle w:val="Rubrik2Nr"/>
      </w:pPr>
      <w:bookmarkStart w:id="26" w:name="_Toc531176401"/>
      <w:bookmarkStart w:id="27" w:name="_Toc535998111"/>
      <w:r>
        <w:t>Ansvar</w:t>
      </w:r>
      <w:bookmarkEnd w:id="26"/>
      <w:bookmarkEnd w:id="27"/>
    </w:p>
    <w:p w14:paraId="13705788" w14:textId="7EF37684" w:rsidR="0032243B" w:rsidRDefault="0081607E" w:rsidP="000D419B">
      <w:r>
        <w:t>Inera</w:t>
      </w:r>
      <w:r w:rsidR="003A0BC1">
        <w:t xml:space="preserve"> har ett ge</w:t>
      </w:r>
      <w:r w:rsidR="00191052">
        <w:t xml:space="preserve">nerellt ansvar inom Testmodellen </w:t>
      </w:r>
      <w:r>
        <w:t>som består av</w:t>
      </w:r>
      <w:r w:rsidR="00935F6C">
        <w:t xml:space="preserve"> att</w:t>
      </w:r>
      <w:r>
        <w:t>:</w:t>
      </w:r>
    </w:p>
    <w:p w14:paraId="57DAB7E6" w14:textId="77777777" w:rsidR="0081607E" w:rsidRPr="00C7563B" w:rsidRDefault="0081607E" w:rsidP="000D419B">
      <w:pPr>
        <w:pStyle w:val="Punktlista"/>
        <w:rPr>
          <w:lang w:eastAsia="sv-SE"/>
        </w:rPr>
      </w:pPr>
      <w:r w:rsidRPr="00C7563B">
        <w:rPr>
          <w:lang w:eastAsia="sv-SE"/>
        </w:rPr>
        <w:t>förvalta testmodell</w:t>
      </w:r>
      <w:r w:rsidR="003A0BC1">
        <w:rPr>
          <w:lang w:eastAsia="sv-SE"/>
        </w:rPr>
        <w:t>en</w:t>
      </w:r>
    </w:p>
    <w:p w14:paraId="7CCDD4EF" w14:textId="77777777" w:rsidR="0081607E" w:rsidRPr="00C7563B" w:rsidRDefault="0081607E" w:rsidP="000D419B">
      <w:pPr>
        <w:pStyle w:val="Punktlista"/>
        <w:rPr>
          <w:lang w:eastAsia="sv-SE"/>
        </w:rPr>
      </w:pPr>
      <w:r w:rsidRPr="00C7563B">
        <w:rPr>
          <w:lang w:eastAsia="sv-SE"/>
        </w:rPr>
        <w:t xml:space="preserve">förvalta </w:t>
      </w:r>
      <w:r>
        <w:rPr>
          <w:lang w:eastAsia="sv-SE"/>
        </w:rPr>
        <w:t>utvecklingsstöd som ger förutsättningar för egentester och möjlighet att hitta problem tidigare</w:t>
      </w:r>
    </w:p>
    <w:p w14:paraId="7F6EC19E" w14:textId="63839E73" w:rsidR="0081607E" w:rsidRPr="000D419B" w:rsidRDefault="005F3C9F" w:rsidP="000D419B">
      <w:pPr>
        <w:pStyle w:val="Punktlista"/>
        <w:rPr>
          <w:lang w:eastAsia="sv-SE"/>
        </w:rPr>
      </w:pPr>
      <w:r>
        <w:rPr>
          <w:lang w:eastAsia="sv-SE"/>
        </w:rPr>
        <w:t xml:space="preserve">se till att </w:t>
      </w:r>
      <w:r w:rsidR="0081607E" w:rsidRPr="00C7563B">
        <w:rPr>
          <w:lang w:eastAsia="sv-SE"/>
        </w:rPr>
        <w:t xml:space="preserve">nationella tjänsteplattformen och de </w:t>
      </w:r>
      <w:r w:rsidR="0081607E">
        <w:rPr>
          <w:lang w:eastAsia="sv-SE"/>
        </w:rPr>
        <w:t>e-tjänst</w:t>
      </w:r>
      <w:r w:rsidR="0081607E" w:rsidRPr="00C7563B">
        <w:rPr>
          <w:lang w:eastAsia="sv-SE"/>
        </w:rPr>
        <w:t>er som Inera ansvarar för fungerar stabilt och med god kvalitet</w:t>
      </w:r>
    </w:p>
    <w:p w14:paraId="5706C0B6" w14:textId="77777777" w:rsidR="00B56F42" w:rsidRDefault="00B56F42">
      <w:pPr>
        <w:spacing w:before="0" w:after="0"/>
        <w:rPr>
          <w:rFonts w:ascii="Arial" w:hAnsi="Arial" w:cs="Arial"/>
          <w:bCs/>
          <w:iCs/>
          <w:sz w:val="28"/>
          <w:szCs w:val="28"/>
          <w:lang w:eastAsia="sv-SE"/>
        </w:rPr>
      </w:pPr>
      <w:bookmarkStart w:id="28" w:name="_Ref469225052"/>
      <w:r>
        <w:lastRenderedPageBreak/>
        <w:t>Övrigt ansvar för Inera respektive kund beskrivs under respektive delmoment.</w:t>
      </w:r>
      <w:r>
        <w:br w:type="page"/>
      </w:r>
    </w:p>
    <w:p w14:paraId="391BD8C4" w14:textId="77777777" w:rsidR="00E771CA" w:rsidRDefault="005570AB" w:rsidP="00D04E41">
      <w:pPr>
        <w:pStyle w:val="Rubrik2Nr"/>
      </w:pPr>
      <w:bookmarkStart w:id="29" w:name="_Ref470017795"/>
      <w:bookmarkStart w:id="30" w:name="_Toc531176402"/>
      <w:bookmarkStart w:id="31" w:name="_Toc535998112"/>
      <w:r>
        <w:lastRenderedPageBreak/>
        <w:t>C</w:t>
      </w:r>
      <w:r w:rsidR="00E771CA">
        <w:t>er</w:t>
      </w:r>
      <w:r>
        <w:t xml:space="preserve">tifiering av </w:t>
      </w:r>
      <w:r w:rsidR="00E771CA">
        <w:t>tjänst</w:t>
      </w:r>
      <w:r>
        <w:t>ekonsument</w:t>
      </w:r>
      <w:bookmarkEnd w:id="28"/>
      <w:bookmarkEnd w:id="29"/>
      <w:bookmarkEnd w:id="30"/>
      <w:bookmarkEnd w:id="31"/>
    </w:p>
    <w:p w14:paraId="7C579816" w14:textId="77777777" w:rsidR="005F4E01" w:rsidRPr="004D3AC1" w:rsidRDefault="005F4E01" w:rsidP="005F4E01"/>
    <w:tbl>
      <w:tblPr>
        <w:tblStyle w:val="Tabellrutnt"/>
        <w:tblW w:w="9039" w:type="dxa"/>
        <w:tblLook w:val="04A0" w:firstRow="1" w:lastRow="0" w:firstColumn="1" w:lastColumn="0" w:noHBand="0" w:noVBand="1"/>
      </w:tblPr>
      <w:tblGrid>
        <w:gridCol w:w="2881"/>
        <w:gridCol w:w="6158"/>
      </w:tblGrid>
      <w:tr w:rsidR="005F4E01" w:rsidRPr="004D3AC1" w14:paraId="6C03D529" w14:textId="77777777" w:rsidTr="000D419B">
        <w:trPr>
          <w:cnfStyle w:val="100000000000" w:firstRow="1" w:lastRow="0" w:firstColumn="0" w:lastColumn="0" w:oddVBand="0" w:evenVBand="0" w:oddHBand="0" w:evenHBand="0" w:firstRowFirstColumn="0" w:firstRowLastColumn="0" w:lastRowFirstColumn="0" w:lastRowLastColumn="0"/>
        </w:trPr>
        <w:tc>
          <w:tcPr>
            <w:tcW w:w="2881" w:type="dxa"/>
          </w:tcPr>
          <w:p w14:paraId="47728FBC" w14:textId="77777777" w:rsidR="005F4E01" w:rsidRPr="004D3AC1" w:rsidRDefault="005F4E01" w:rsidP="005668FB">
            <w:pPr>
              <w:spacing w:before="48"/>
              <w:rPr>
                <w:color w:val="auto"/>
                <w:lang w:eastAsia="sv-SE"/>
              </w:rPr>
            </w:pPr>
            <w:r w:rsidRPr="007506B4">
              <w:rPr>
                <w:color w:val="FFFFFF" w:themeColor="background1"/>
                <w:lang w:eastAsia="sv-SE"/>
              </w:rPr>
              <w:t>Parameter</w:t>
            </w:r>
          </w:p>
        </w:tc>
        <w:tc>
          <w:tcPr>
            <w:tcW w:w="6158" w:type="dxa"/>
          </w:tcPr>
          <w:p w14:paraId="1100EFFF" w14:textId="77777777" w:rsidR="005F4E01" w:rsidRPr="004D3AC1" w:rsidRDefault="005F4E01" w:rsidP="005668FB">
            <w:pPr>
              <w:spacing w:before="48"/>
              <w:rPr>
                <w:color w:val="auto"/>
                <w:lang w:eastAsia="sv-SE"/>
              </w:rPr>
            </w:pPr>
            <w:r w:rsidRPr="007506B4">
              <w:rPr>
                <w:color w:val="FFFFFF" w:themeColor="background1"/>
                <w:lang w:eastAsia="sv-SE"/>
              </w:rPr>
              <w:t>Beskrivning</w:t>
            </w:r>
          </w:p>
        </w:tc>
      </w:tr>
      <w:tr w:rsidR="005F4E01" w:rsidRPr="004D3AC1" w14:paraId="3B990620" w14:textId="77777777" w:rsidTr="000D419B">
        <w:trPr>
          <w:trHeight w:val="1160"/>
        </w:trPr>
        <w:tc>
          <w:tcPr>
            <w:tcW w:w="2881" w:type="dxa"/>
          </w:tcPr>
          <w:p w14:paraId="6A1589B1" w14:textId="77777777" w:rsidR="005F4E01" w:rsidRPr="004D3AC1" w:rsidRDefault="005F4E01">
            <w:pPr>
              <w:rPr>
                <w:rFonts w:ascii="Times New Roman" w:hAnsi="Times New Roman"/>
                <w:lang w:eastAsia="sv-SE"/>
              </w:rPr>
            </w:pPr>
            <w:r w:rsidRPr="004D3AC1">
              <w:rPr>
                <w:lang w:eastAsia="sv-SE"/>
              </w:rPr>
              <w:t xml:space="preserve">När är </w:t>
            </w:r>
            <w:r w:rsidR="005570AB">
              <w:t>Certifiering av tjänstekonsument</w:t>
            </w:r>
            <w:r w:rsidRPr="004D3AC1">
              <w:rPr>
                <w:lang w:eastAsia="sv-SE"/>
              </w:rPr>
              <w:t xml:space="preserve"> aktuellt?</w:t>
            </w:r>
          </w:p>
        </w:tc>
        <w:tc>
          <w:tcPr>
            <w:tcW w:w="6158" w:type="dxa"/>
          </w:tcPr>
          <w:p w14:paraId="5750389F" w14:textId="0E420F67" w:rsidR="005F4E01" w:rsidRPr="004D3AC1" w:rsidRDefault="00B11876" w:rsidP="00681FE4">
            <w:pPr>
              <w:rPr>
                <w:rFonts w:ascii="Times New Roman" w:hAnsi="Times New Roman"/>
                <w:lang w:eastAsia="sv-SE"/>
              </w:rPr>
            </w:pPr>
            <w:r w:rsidRPr="000D419B">
              <w:rPr>
                <w:color w:val="000000" w:themeColor="text1"/>
                <w:lang w:eastAsia="sv-SE"/>
              </w:rPr>
              <w:t xml:space="preserve">Certifiering ska utföras </w:t>
            </w:r>
            <w:r w:rsidR="00681FE4">
              <w:rPr>
                <w:color w:val="000000" w:themeColor="text1"/>
                <w:lang w:eastAsia="sv-SE"/>
              </w:rPr>
              <w:t>för</w:t>
            </w:r>
            <w:r w:rsidR="00681FE4" w:rsidRPr="000D419B">
              <w:rPr>
                <w:color w:val="000000" w:themeColor="text1"/>
                <w:lang w:eastAsia="sv-SE"/>
              </w:rPr>
              <w:t xml:space="preserve"> </w:t>
            </w:r>
            <w:r w:rsidRPr="000D419B">
              <w:rPr>
                <w:color w:val="000000" w:themeColor="text1"/>
                <w:lang w:eastAsia="sv-SE"/>
              </w:rPr>
              <w:t xml:space="preserve">en tjänstekonsument om det finns </w:t>
            </w:r>
            <w:r>
              <w:rPr>
                <w:color w:val="000000" w:themeColor="text1"/>
                <w:lang w:eastAsia="sv-SE"/>
              </w:rPr>
              <w:t>starka eller specifika</w:t>
            </w:r>
            <w:r w:rsidRPr="000D419B">
              <w:rPr>
                <w:color w:val="000000" w:themeColor="text1"/>
                <w:lang w:eastAsia="sv-SE"/>
              </w:rPr>
              <w:t xml:space="preserve"> lagkrav som behöver tas i beaktande; eller om det i tecknade tjänsteavtal står att certifiering ska</w:t>
            </w:r>
            <w:r>
              <w:rPr>
                <w:color w:val="000000" w:themeColor="text1"/>
                <w:lang w:eastAsia="sv-SE"/>
              </w:rPr>
              <w:t xml:space="preserve"> utföras </w:t>
            </w:r>
            <w:r w:rsidR="00681FE4">
              <w:rPr>
                <w:color w:val="000000" w:themeColor="text1"/>
                <w:lang w:eastAsia="sv-SE"/>
              </w:rPr>
              <w:t xml:space="preserve">för </w:t>
            </w:r>
            <w:r>
              <w:rPr>
                <w:color w:val="000000" w:themeColor="text1"/>
                <w:lang w:eastAsia="sv-SE"/>
              </w:rPr>
              <w:t>tjänstekonsumenter</w:t>
            </w:r>
            <w:r w:rsidRPr="000D419B">
              <w:rPr>
                <w:color w:val="000000" w:themeColor="text1"/>
                <w:lang w:eastAsia="sv-SE"/>
              </w:rPr>
              <w:t xml:space="preserve"> för ett visst syfte.</w:t>
            </w:r>
            <w:r w:rsidRPr="000D419B" w:rsidDel="00B11876">
              <w:rPr>
                <w:color w:val="000000" w:themeColor="text1"/>
                <w:lang w:eastAsia="sv-SE"/>
              </w:rPr>
              <w:t xml:space="preserve"> </w:t>
            </w:r>
          </w:p>
        </w:tc>
      </w:tr>
      <w:tr w:rsidR="005F4E01" w:rsidRPr="004D3AC1" w14:paraId="7828BB01" w14:textId="77777777" w:rsidTr="000D419B">
        <w:tc>
          <w:tcPr>
            <w:tcW w:w="2881" w:type="dxa"/>
          </w:tcPr>
          <w:p w14:paraId="788CD5B5" w14:textId="77777777" w:rsidR="005F4E01" w:rsidRPr="004D3AC1" w:rsidRDefault="005F4E01">
            <w:pPr>
              <w:rPr>
                <w:rFonts w:ascii="Times New Roman" w:hAnsi="Times New Roman"/>
                <w:lang w:eastAsia="sv-SE"/>
              </w:rPr>
            </w:pPr>
            <w:r w:rsidRPr="004D3AC1">
              <w:rPr>
                <w:lang w:eastAsia="sv-SE"/>
              </w:rPr>
              <w:t xml:space="preserve">Vad är syftet med </w:t>
            </w:r>
            <w:r w:rsidR="005570AB">
              <w:t>Certifiering av tjänstekonsument</w:t>
            </w:r>
            <w:r w:rsidRPr="004D3AC1">
              <w:rPr>
                <w:lang w:eastAsia="sv-SE"/>
              </w:rPr>
              <w:t>?</w:t>
            </w:r>
          </w:p>
        </w:tc>
        <w:tc>
          <w:tcPr>
            <w:tcW w:w="6158" w:type="dxa"/>
          </w:tcPr>
          <w:p w14:paraId="4DEF8A06" w14:textId="66D50F2B" w:rsidR="002F2BCC" w:rsidRPr="0054581E" w:rsidRDefault="006A5DB5" w:rsidP="000D419B">
            <w:pPr>
              <w:rPr>
                <w:rFonts w:ascii="Times New Roman" w:hAnsi="Times New Roman"/>
              </w:rPr>
            </w:pPr>
            <w:r w:rsidRPr="006A5DB5">
              <w:t xml:space="preserve">Personuppgiftsansvariga vars information </w:t>
            </w:r>
            <w:r w:rsidR="007506B4">
              <w:t>tillgängliggörs</w:t>
            </w:r>
            <w:r w:rsidR="007506B4" w:rsidRPr="006A5DB5">
              <w:t xml:space="preserve"> </w:t>
            </w:r>
            <w:r w:rsidRPr="006A5DB5">
              <w:t>via nationella tjänsteplattformen ska vara säkra på att mottagande e-tjänster hanterar informationen i enlighet med gällande lagar och förordningar samt</w:t>
            </w:r>
            <w:r>
              <w:t xml:space="preserve"> tecknade biträdes/tjänsteavtal</w:t>
            </w:r>
            <w:r w:rsidR="005304BA" w:rsidRPr="000D419B">
              <w:t>.</w:t>
            </w:r>
          </w:p>
          <w:p w14:paraId="798ED906" w14:textId="1799415A" w:rsidR="005F4E01" w:rsidRPr="000D419B" w:rsidRDefault="006A5DB5" w:rsidP="005570AB">
            <w:pPr>
              <w:rPr>
                <w:lang w:eastAsia="sv-SE"/>
              </w:rPr>
            </w:pPr>
            <w:r>
              <w:rPr>
                <w:lang w:eastAsia="sv-SE"/>
              </w:rPr>
              <w:t xml:space="preserve">Inera </w:t>
            </w:r>
            <w:r w:rsidR="00A13443">
              <w:rPr>
                <w:lang w:eastAsia="sv-SE"/>
              </w:rPr>
              <w:t>ska</w:t>
            </w:r>
            <w:r>
              <w:rPr>
                <w:lang w:eastAsia="sv-SE"/>
              </w:rPr>
              <w:t xml:space="preserve"> i rollen som leverantör/koordinator av nationell e-hälsa säkerställa att tjänstekonsumenter uppfyller </w:t>
            </w:r>
            <w:r w:rsidR="000363A1">
              <w:rPr>
                <w:lang w:eastAsia="sv-SE"/>
              </w:rPr>
              <w:t xml:space="preserve">tjänstekontraktsbeskrivningar samt </w:t>
            </w:r>
            <w:r>
              <w:rPr>
                <w:lang w:eastAsia="sv-SE"/>
              </w:rPr>
              <w:t>infrastrukturella och säkerhetsrelaterade krav.</w:t>
            </w:r>
          </w:p>
        </w:tc>
      </w:tr>
      <w:tr w:rsidR="005F4E01" w:rsidRPr="004D3AC1" w14:paraId="3DF48D28" w14:textId="77777777" w:rsidTr="000D419B">
        <w:tc>
          <w:tcPr>
            <w:tcW w:w="2881" w:type="dxa"/>
          </w:tcPr>
          <w:p w14:paraId="4D9B1112" w14:textId="77777777" w:rsidR="005F4E01" w:rsidRPr="004D3AC1" w:rsidRDefault="005F4E01" w:rsidP="005668FB">
            <w:pPr>
              <w:rPr>
                <w:lang w:eastAsia="sv-SE"/>
              </w:rPr>
            </w:pPr>
            <w:r w:rsidRPr="004D3AC1">
              <w:rPr>
                <w:lang w:eastAsia="sv-SE"/>
              </w:rPr>
              <w:t>Vem är vanlig</w:t>
            </w:r>
            <w:r w:rsidR="00935F6C">
              <w:rPr>
                <w:lang w:eastAsia="sv-SE"/>
              </w:rPr>
              <w:t>tvis</w:t>
            </w:r>
            <w:r w:rsidRPr="004D3AC1">
              <w:rPr>
                <w:lang w:eastAsia="sv-SE"/>
              </w:rPr>
              <w:t xml:space="preserve"> kunden?</w:t>
            </w:r>
          </w:p>
        </w:tc>
        <w:tc>
          <w:tcPr>
            <w:tcW w:w="6158" w:type="dxa"/>
          </w:tcPr>
          <w:p w14:paraId="57359727" w14:textId="5C36DE14" w:rsidR="005F4E01" w:rsidRPr="00B63364" w:rsidRDefault="007D53A0" w:rsidP="00F25727">
            <w:pPr>
              <w:rPr>
                <w:lang w:eastAsia="sv-SE"/>
              </w:rPr>
            </w:pPr>
            <w:r w:rsidRPr="00D04E41">
              <w:rPr>
                <w:color w:val="000000" w:themeColor="text1"/>
                <w:szCs w:val="22"/>
              </w:rPr>
              <w:t>E-tjänsteutvecklare och</w:t>
            </w:r>
            <w:r w:rsidR="005F4E01" w:rsidRPr="00D04E41">
              <w:rPr>
                <w:color w:val="000000" w:themeColor="text1"/>
                <w:szCs w:val="22"/>
              </w:rPr>
              <w:t xml:space="preserve"> privat eller offentlig ägare av en e-tjänst som önskar </w:t>
            </w:r>
            <w:r w:rsidR="000363A1">
              <w:rPr>
                <w:color w:val="000000" w:themeColor="text1"/>
                <w:szCs w:val="22"/>
              </w:rPr>
              <w:t>ansluta e-tjänsten till Ineras infrastruktur för de syften där krav på Certifiering gäller</w:t>
            </w:r>
            <w:r w:rsidR="005F4E01" w:rsidRPr="00D04E41">
              <w:rPr>
                <w:color w:val="000000" w:themeColor="text1"/>
                <w:szCs w:val="22"/>
              </w:rPr>
              <w:t xml:space="preserve">. </w:t>
            </w:r>
          </w:p>
        </w:tc>
      </w:tr>
    </w:tbl>
    <w:p w14:paraId="69D81723" w14:textId="77777777" w:rsidR="001D56D1" w:rsidRDefault="001D56D1" w:rsidP="000D419B">
      <w:bookmarkStart w:id="32" w:name="_Toc464646986"/>
    </w:p>
    <w:p w14:paraId="21FC913A" w14:textId="77777777" w:rsidR="001D56D1" w:rsidRDefault="001D56D1">
      <w:pPr>
        <w:pStyle w:val="Rubrik3Nr"/>
      </w:pPr>
      <w:bookmarkStart w:id="33" w:name="_Toc531176403"/>
      <w:bookmarkStart w:id="34" w:name="_Toc535998113"/>
      <w:r>
        <w:t>Förstagångscertifiering</w:t>
      </w:r>
      <w:bookmarkEnd w:id="33"/>
      <w:bookmarkEnd w:id="34"/>
    </w:p>
    <w:p w14:paraId="715C2D0B" w14:textId="77777777" w:rsidR="001D56D1" w:rsidRPr="00A82186" w:rsidRDefault="001D56D1" w:rsidP="000D419B"/>
    <w:p w14:paraId="7838EA11" w14:textId="77777777" w:rsidR="001D56D1" w:rsidRDefault="001D56D1" w:rsidP="000D419B">
      <w:pPr>
        <w:pStyle w:val="Brdtext"/>
      </w:pPr>
      <w:r>
        <w:t>Certifieringen av tjänstekonsument består av:</w:t>
      </w:r>
    </w:p>
    <w:p w14:paraId="3A787DBF" w14:textId="77777777" w:rsidR="001D56D1" w:rsidRDefault="001D56D1" w:rsidP="009014E1">
      <w:pPr>
        <w:pStyle w:val="Punktlista"/>
        <w:tabs>
          <w:tab w:val="clear" w:pos="567"/>
        </w:tabs>
        <w:ind w:left="692" w:hanging="335"/>
        <w:rPr>
          <w:lang w:eastAsia="sv-SE"/>
        </w:rPr>
      </w:pPr>
      <w:r>
        <w:rPr>
          <w:lang w:eastAsia="sv-SE"/>
        </w:rPr>
        <w:t>Ansökan om certifiering</w:t>
      </w:r>
    </w:p>
    <w:p w14:paraId="3B7CCDB2" w14:textId="77777777" w:rsidR="001D56D1" w:rsidRDefault="001D56D1" w:rsidP="009014E1">
      <w:pPr>
        <w:pStyle w:val="Punktlista"/>
        <w:tabs>
          <w:tab w:val="clear" w:pos="567"/>
        </w:tabs>
        <w:ind w:left="692" w:hanging="335"/>
        <w:rPr>
          <w:lang w:eastAsia="sv-SE"/>
        </w:rPr>
      </w:pPr>
      <w:r>
        <w:rPr>
          <w:lang w:eastAsia="sv-SE"/>
        </w:rPr>
        <w:t>Mognadsanalys</w:t>
      </w:r>
    </w:p>
    <w:p w14:paraId="3DEC002E" w14:textId="35BF4931" w:rsidR="001D56D1" w:rsidRDefault="001D56D1" w:rsidP="009014E1">
      <w:pPr>
        <w:pStyle w:val="Punktlista"/>
        <w:tabs>
          <w:tab w:val="clear" w:pos="567"/>
        </w:tabs>
        <w:ind w:left="692" w:hanging="335"/>
        <w:rPr>
          <w:lang w:eastAsia="sv-SE"/>
        </w:rPr>
      </w:pPr>
      <w:r>
        <w:rPr>
          <w:lang w:eastAsia="sv-SE"/>
        </w:rPr>
        <w:t>Certifiering</w:t>
      </w:r>
    </w:p>
    <w:p w14:paraId="21CFA860" w14:textId="77777777" w:rsidR="0081607E" w:rsidRDefault="001D56D1" w:rsidP="009014E1">
      <w:pPr>
        <w:pStyle w:val="Punktlista"/>
        <w:tabs>
          <w:tab w:val="clear" w:pos="567"/>
        </w:tabs>
        <w:ind w:left="692" w:hanging="335"/>
        <w:rPr>
          <w:lang w:eastAsia="sv-SE"/>
        </w:rPr>
      </w:pPr>
      <w:r>
        <w:rPr>
          <w:lang w:eastAsia="sv-SE"/>
        </w:rPr>
        <w:t>Beslut</w:t>
      </w:r>
    </w:p>
    <w:p w14:paraId="367B1F2D" w14:textId="1ADC2E92" w:rsidR="0081607E" w:rsidRDefault="0081607E" w:rsidP="000D419B">
      <w:pPr>
        <w:pStyle w:val="Numreradlista"/>
      </w:pPr>
      <w:r>
        <w:t>För mer detaljerad beskrivning av Certifiering av tjänstekonsument</w:t>
      </w:r>
      <w:r w:rsidR="00C55E36">
        <w:t>,</w:t>
      </w:r>
      <w:r>
        <w:t xml:space="preserve"> se</w:t>
      </w:r>
      <w:r w:rsidR="006C17FE">
        <w:t xml:space="preserve"> www.inera.se</w:t>
      </w:r>
      <w:r w:rsidR="00C55E36">
        <w:t>.</w:t>
      </w:r>
    </w:p>
    <w:p w14:paraId="2C67D2F2" w14:textId="77777777" w:rsidR="00B336AB" w:rsidRDefault="00B336AB" w:rsidP="000D419B">
      <w:pPr>
        <w:pStyle w:val="Numreradlista"/>
      </w:pPr>
      <w:r>
        <w:t xml:space="preserve">Kund kan avropa stödtjänster av Inera vid behov, se avsnitt </w:t>
      </w:r>
      <w:r>
        <w:fldChar w:fldCharType="begin"/>
      </w:r>
      <w:r>
        <w:instrText xml:space="preserve"> REF _Ref468545915 \r \h </w:instrText>
      </w:r>
      <w:r>
        <w:fldChar w:fldCharType="separate"/>
      </w:r>
      <w:r w:rsidR="003A7B6F">
        <w:t>8</w:t>
      </w:r>
      <w:r>
        <w:fldChar w:fldCharType="end"/>
      </w:r>
    </w:p>
    <w:p w14:paraId="26146056" w14:textId="77777777" w:rsidR="001D56D1" w:rsidRDefault="001D56D1">
      <w:pPr>
        <w:pStyle w:val="Rubrik3Nr"/>
      </w:pPr>
      <w:bookmarkStart w:id="35" w:name="_Toc531176404"/>
      <w:bookmarkStart w:id="36" w:name="_Toc535998114"/>
      <w:r>
        <w:t>Omcertifiering vid ändringar</w:t>
      </w:r>
      <w:bookmarkEnd w:id="35"/>
      <w:bookmarkEnd w:id="36"/>
    </w:p>
    <w:p w14:paraId="76C09596" w14:textId="7164FBA9" w:rsidR="001D56D1" w:rsidRDefault="00677141" w:rsidP="000D419B">
      <w:r>
        <w:t xml:space="preserve">Kunden </w:t>
      </w:r>
      <w:r w:rsidR="003777D0">
        <w:t>behöver anmäla ändringar i t</w:t>
      </w:r>
      <w:r w:rsidR="003777D0" w:rsidRPr="00E82A66">
        <w:t>j</w:t>
      </w:r>
      <w:r w:rsidR="003777D0">
        <w:t>änstekonsumenten</w:t>
      </w:r>
      <w:r w:rsidR="003777D0" w:rsidRPr="00E82A66">
        <w:t xml:space="preserve"> </w:t>
      </w:r>
      <w:r w:rsidR="003777D0">
        <w:t xml:space="preserve">till Inera. Ändringsanmälan </w:t>
      </w:r>
      <w:r w:rsidR="001D56D1">
        <w:t xml:space="preserve">behöver </w:t>
      </w:r>
      <w:r w:rsidR="003777D0">
        <w:t>ske</w:t>
      </w:r>
      <w:r w:rsidR="005E6DD8">
        <w:t xml:space="preserve"> i</w:t>
      </w:r>
      <w:r w:rsidR="003777D0">
        <w:t xml:space="preserve"> enlighet med gällande Ändringshanteringsrutin som finns publicerad på </w:t>
      </w:r>
      <w:hyperlink r:id="rId13" w:history="1">
        <w:r w:rsidR="003777D0" w:rsidRPr="00EF4F98">
          <w:rPr>
            <w:rStyle w:val="Hyperlnk"/>
            <w:rFonts w:ascii="Times New Roman" w:hAnsi="Times New Roman"/>
          </w:rPr>
          <w:t>www.inera.se</w:t>
        </w:r>
      </w:hyperlink>
      <w:r w:rsidR="001D56D1">
        <w:t xml:space="preserve">. </w:t>
      </w:r>
      <w:r w:rsidR="00935F6C">
        <w:t>Stegen som</w:t>
      </w:r>
      <w:r w:rsidR="001D56D1">
        <w:t xml:space="preserve"> tas är:</w:t>
      </w:r>
    </w:p>
    <w:p w14:paraId="55378D3B" w14:textId="77777777" w:rsidR="001D56D1" w:rsidRDefault="001D56D1" w:rsidP="00AF127E">
      <w:pPr>
        <w:pStyle w:val="Numreradlista"/>
        <w:numPr>
          <w:ilvl w:val="0"/>
          <w:numId w:val="9"/>
        </w:numPr>
      </w:pPr>
      <w:r>
        <w:t>Anmälan</w:t>
      </w:r>
    </w:p>
    <w:p w14:paraId="4F320672" w14:textId="60305A1B" w:rsidR="005E6DD8" w:rsidRDefault="005E6DD8" w:rsidP="00AF127E">
      <w:pPr>
        <w:pStyle w:val="Numreradlista"/>
        <w:numPr>
          <w:ilvl w:val="0"/>
          <w:numId w:val="9"/>
        </w:numPr>
      </w:pPr>
      <w:r>
        <w:t>Analys av ändringens omfattning, vilke</w:t>
      </w:r>
      <w:r w:rsidR="00486306">
        <w:t xml:space="preserve">t </w:t>
      </w:r>
      <w:r>
        <w:t>led</w:t>
      </w:r>
      <w:r w:rsidR="00486306">
        <w:t>er</w:t>
      </w:r>
      <w:r>
        <w:t xml:space="preserve"> till en omcertifiering</w:t>
      </w:r>
      <w:r w:rsidR="00486306">
        <w:t xml:space="preserve"> om kraven som faller under Certifiering påverkas</w:t>
      </w:r>
    </w:p>
    <w:p w14:paraId="4D2E2079" w14:textId="77777777" w:rsidR="001D56D1" w:rsidRDefault="001D56D1" w:rsidP="00AF127E">
      <w:pPr>
        <w:pStyle w:val="Numreradlista"/>
        <w:numPr>
          <w:ilvl w:val="0"/>
          <w:numId w:val="9"/>
        </w:numPr>
      </w:pPr>
      <w:r>
        <w:t>Omcertifiering</w:t>
      </w:r>
    </w:p>
    <w:p w14:paraId="7DA0B2B8" w14:textId="77777777" w:rsidR="001D56D1" w:rsidRDefault="001D56D1" w:rsidP="00AF127E">
      <w:pPr>
        <w:pStyle w:val="Numreradlista"/>
        <w:numPr>
          <w:ilvl w:val="0"/>
          <w:numId w:val="9"/>
        </w:numPr>
      </w:pPr>
      <w:r>
        <w:t>Omcertifieringsbeslut</w:t>
      </w:r>
    </w:p>
    <w:p w14:paraId="18F54B36" w14:textId="77777777" w:rsidR="00A13443" w:rsidRDefault="00A13443" w:rsidP="00D04E41">
      <w:pPr>
        <w:pStyle w:val="Numreradlista"/>
      </w:pPr>
      <w:r>
        <w:lastRenderedPageBreak/>
        <w:t xml:space="preserve">För mer information se avsnitt </w:t>
      </w:r>
      <w:r>
        <w:fldChar w:fldCharType="begin"/>
      </w:r>
      <w:r>
        <w:instrText xml:space="preserve"> REF _Ref469997048 \r \h </w:instrText>
      </w:r>
      <w:r>
        <w:fldChar w:fldCharType="separate"/>
      </w:r>
      <w:r w:rsidR="0043634B">
        <w:t>4</w:t>
      </w:r>
      <w:r>
        <w:fldChar w:fldCharType="end"/>
      </w:r>
    </w:p>
    <w:p w14:paraId="15530E97" w14:textId="77777777" w:rsidR="001D56D1" w:rsidRDefault="001D56D1" w:rsidP="000D419B">
      <w:pPr>
        <w:pStyle w:val="Rubrik3Nr"/>
      </w:pPr>
      <w:bookmarkStart w:id="37" w:name="_Toc531176405"/>
      <w:bookmarkStart w:id="38" w:name="_Toc535998115"/>
      <w:r>
        <w:t>Ansvarsfördelning</w:t>
      </w:r>
      <w:bookmarkEnd w:id="37"/>
      <w:bookmarkEnd w:id="38"/>
    </w:p>
    <w:p w14:paraId="2E6384A2" w14:textId="77777777" w:rsidR="001D56D1" w:rsidRPr="00A82186" w:rsidRDefault="001D56D1" w:rsidP="000D419B"/>
    <w:p w14:paraId="3AE40328" w14:textId="77777777" w:rsidR="001D56D1" w:rsidRPr="000D419B" w:rsidRDefault="001D56D1" w:rsidP="000D419B">
      <w:pPr>
        <w:rPr>
          <w:rStyle w:val="Stark"/>
        </w:rPr>
      </w:pPr>
      <w:r w:rsidRPr="000D419B">
        <w:rPr>
          <w:rStyle w:val="Stark"/>
        </w:rPr>
        <w:t>Ineras ansvar:</w:t>
      </w:r>
    </w:p>
    <w:p w14:paraId="5859FA3C" w14:textId="77777777" w:rsidR="001D56D1" w:rsidRDefault="00935F6C" w:rsidP="000D419B">
      <w:pPr>
        <w:pStyle w:val="Punktlista"/>
        <w:rPr>
          <w:lang w:eastAsia="sv-SE"/>
        </w:rPr>
      </w:pPr>
      <w:r>
        <w:rPr>
          <w:lang w:eastAsia="sv-SE"/>
        </w:rPr>
        <w:t>erbjuda tidig dialog om certi</w:t>
      </w:r>
      <w:r w:rsidR="001D56D1">
        <w:rPr>
          <w:lang w:eastAsia="sv-SE"/>
        </w:rPr>
        <w:t>fieringskraven, förfarandet och möjligheter att f</w:t>
      </w:r>
      <w:r>
        <w:rPr>
          <w:lang w:eastAsia="sv-SE"/>
        </w:rPr>
        <w:t>å stöd under utveckling och certi</w:t>
      </w:r>
      <w:r w:rsidR="001D56D1">
        <w:rPr>
          <w:lang w:eastAsia="sv-SE"/>
        </w:rPr>
        <w:t>fiering</w:t>
      </w:r>
    </w:p>
    <w:p w14:paraId="15FE1F13" w14:textId="4A2D9024" w:rsidR="000363A1" w:rsidRDefault="000363A1" w:rsidP="000363A1">
      <w:pPr>
        <w:pStyle w:val="Punktlista"/>
        <w:rPr>
          <w:lang w:eastAsia="sv-SE"/>
        </w:rPr>
      </w:pPr>
      <w:r>
        <w:t>tillhandahålla mockar och testdata samt nationella testmiljöer inklusive konfiguration och kommunikationstester</w:t>
      </w:r>
    </w:p>
    <w:p w14:paraId="6141E2F2" w14:textId="6BA28715" w:rsidR="00FC55A0" w:rsidRDefault="00FC55A0" w:rsidP="000363A1">
      <w:pPr>
        <w:pStyle w:val="Punktlista"/>
        <w:rPr>
          <w:lang w:eastAsia="sv-SE"/>
        </w:rPr>
      </w:pPr>
      <w:r>
        <w:rPr>
          <w:lang w:eastAsia="sv-SE"/>
        </w:rPr>
        <w:t xml:space="preserve">hålla utlovad SLA m.a.p. </w:t>
      </w:r>
      <w:r w:rsidRPr="008A37A7">
        <w:rPr>
          <w:lang w:eastAsia="sv-SE"/>
        </w:rPr>
        <w:t>support och felsökning</w:t>
      </w:r>
    </w:p>
    <w:p w14:paraId="50FF91FD" w14:textId="0111EC6E" w:rsidR="000363A1" w:rsidRDefault="00677141" w:rsidP="000363A1">
      <w:pPr>
        <w:pStyle w:val="Punktlista"/>
        <w:rPr>
          <w:lang w:eastAsia="sv-SE"/>
        </w:rPr>
      </w:pPr>
      <w:r>
        <w:t>respektera eventuella sekretessavtal (NDA) som ingås</w:t>
      </w:r>
    </w:p>
    <w:p w14:paraId="0EE1AE6F" w14:textId="77777777" w:rsidR="001D56D1" w:rsidRDefault="001D56D1" w:rsidP="000D419B">
      <w:pPr>
        <w:pStyle w:val="Punktlista"/>
        <w:rPr>
          <w:lang w:eastAsia="sv-SE"/>
        </w:rPr>
      </w:pPr>
      <w:r>
        <w:rPr>
          <w:lang w:eastAsia="sv-SE"/>
        </w:rPr>
        <w:t>tillhandah</w:t>
      </w:r>
      <w:r w:rsidR="00935F6C">
        <w:rPr>
          <w:lang w:eastAsia="sv-SE"/>
        </w:rPr>
        <w:t>ålla ansökningsunderlag och certi</w:t>
      </w:r>
      <w:r>
        <w:rPr>
          <w:lang w:eastAsia="sv-SE"/>
        </w:rPr>
        <w:t>fieringsbilagor</w:t>
      </w:r>
    </w:p>
    <w:p w14:paraId="02ED9B9D" w14:textId="77777777" w:rsidR="001D56D1" w:rsidRDefault="001D56D1" w:rsidP="000D419B">
      <w:pPr>
        <w:pStyle w:val="Punktlista"/>
        <w:rPr>
          <w:lang w:eastAsia="sv-SE"/>
        </w:rPr>
      </w:pPr>
      <w:r>
        <w:rPr>
          <w:lang w:eastAsia="sv-SE"/>
        </w:rPr>
        <w:t>kalla till inledande möte och initialt bedöma ansökn</w:t>
      </w:r>
      <w:r w:rsidR="00533B5E">
        <w:rPr>
          <w:lang w:eastAsia="sv-SE"/>
        </w:rPr>
        <w:t>ingsunderlag</w:t>
      </w:r>
    </w:p>
    <w:p w14:paraId="70778DDB" w14:textId="0119EEDB" w:rsidR="00486306" w:rsidRDefault="00486306" w:rsidP="00486306">
      <w:pPr>
        <w:pStyle w:val="Punktlista"/>
        <w:rPr>
          <w:lang w:eastAsia="sv-SE"/>
        </w:rPr>
      </w:pPr>
      <w:r>
        <w:rPr>
          <w:lang w:eastAsia="sv-SE"/>
        </w:rPr>
        <w:t>gransk</w:t>
      </w:r>
      <w:r w:rsidR="00D87AA2">
        <w:rPr>
          <w:lang w:eastAsia="sv-SE"/>
        </w:rPr>
        <w:t>a</w:t>
      </w:r>
      <w:r>
        <w:rPr>
          <w:lang w:eastAsia="sv-SE"/>
        </w:rPr>
        <w:t xml:space="preserve"> och analys</w:t>
      </w:r>
      <w:r w:rsidR="00D87AA2">
        <w:rPr>
          <w:lang w:eastAsia="sv-SE"/>
        </w:rPr>
        <w:t>era</w:t>
      </w:r>
      <w:r>
        <w:rPr>
          <w:lang w:eastAsia="sv-SE"/>
        </w:rPr>
        <w:t xml:space="preserve"> ansökningsunderlag</w:t>
      </w:r>
    </w:p>
    <w:p w14:paraId="7C4BCD72" w14:textId="5AECF843" w:rsidR="00AE549D" w:rsidRDefault="00D87AA2" w:rsidP="000D419B">
      <w:pPr>
        <w:pStyle w:val="Punktlista"/>
        <w:rPr>
          <w:lang w:eastAsia="sv-SE"/>
        </w:rPr>
      </w:pPr>
      <w:r>
        <w:rPr>
          <w:lang w:eastAsia="sv-SE"/>
        </w:rPr>
        <w:t xml:space="preserve">erbjuda </w:t>
      </w:r>
      <w:r w:rsidR="001D56D1">
        <w:rPr>
          <w:lang w:eastAsia="sv-SE"/>
        </w:rPr>
        <w:t>of</w:t>
      </w:r>
      <w:r w:rsidR="00935F6C">
        <w:rPr>
          <w:lang w:eastAsia="sv-SE"/>
        </w:rPr>
        <w:t xml:space="preserve">fert för mognadsanalys </w:t>
      </w:r>
      <w:r w:rsidR="00AE549D">
        <w:rPr>
          <w:lang w:eastAsia="sv-SE"/>
        </w:rPr>
        <w:t xml:space="preserve">och </w:t>
      </w:r>
      <w:r w:rsidR="00935F6C">
        <w:rPr>
          <w:lang w:eastAsia="sv-SE"/>
        </w:rPr>
        <w:t>certi</w:t>
      </w:r>
      <w:r w:rsidR="001D56D1">
        <w:rPr>
          <w:lang w:eastAsia="sv-SE"/>
        </w:rPr>
        <w:t>fiering</w:t>
      </w:r>
    </w:p>
    <w:p w14:paraId="3589F0C4" w14:textId="4F61CB71" w:rsidR="001D56D1" w:rsidRDefault="00AE549D" w:rsidP="000D419B">
      <w:pPr>
        <w:pStyle w:val="Punktlista"/>
        <w:rPr>
          <w:lang w:eastAsia="sv-SE"/>
        </w:rPr>
      </w:pPr>
      <w:r>
        <w:rPr>
          <w:lang w:eastAsia="sv-SE"/>
        </w:rPr>
        <w:t>ta fram planeringsunderlag för genomförande av mognadsanalys och certifiering</w:t>
      </w:r>
    </w:p>
    <w:p w14:paraId="07E65078" w14:textId="77777777" w:rsidR="00486306" w:rsidRDefault="00486306" w:rsidP="000D419B">
      <w:pPr>
        <w:pStyle w:val="Punktlista"/>
        <w:rPr>
          <w:lang w:eastAsia="sv-SE"/>
        </w:rPr>
      </w:pPr>
      <w:r>
        <w:rPr>
          <w:lang w:eastAsia="sv-SE"/>
        </w:rPr>
        <w:t>genomföra mognadsanalys</w:t>
      </w:r>
    </w:p>
    <w:p w14:paraId="29A9C717" w14:textId="4FFCFEBA" w:rsidR="001D56D1" w:rsidRDefault="001D56D1" w:rsidP="000D419B">
      <w:pPr>
        <w:pStyle w:val="Punktlista"/>
        <w:rPr>
          <w:lang w:eastAsia="sv-SE"/>
        </w:rPr>
      </w:pPr>
      <w:r>
        <w:rPr>
          <w:lang w:eastAsia="sv-SE"/>
        </w:rPr>
        <w:t xml:space="preserve">dokumentera återkoppling av mognadsanalys och </w:t>
      </w:r>
      <w:r w:rsidR="00935F6C">
        <w:rPr>
          <w:lang w:eastAsia="sv-SE"/>
        </w:rPr>
        <w:t xml:space="preserve">tillsammans </w:t>
      </w:r>
      <w:r>
        <w:rPr>
          <w:lang w:eastAsia="sv-SE"/>
        </w:rPr>
        <w:t>med beställare b</w:t>
      </w:r>
      <w:r w:rsidR="00935F6C">
        <w:rPr>
          <w:lang w:eastAsia="sv-SE"/>
        </w:rPr>
        <w:t xml:space="preserve">esluta om att gå vidare till Certifiering av </w:t>
      </w:r>
      <w:r>
        <w:rPr>
          <w:lang w:eastAsia="sv-SE"/>
        </w:rPr>
        <w:t>tjänst</w:t>
      </w:r>
      <w:r w:rsidR="00935F6C">
        <w:rPr>
          <w:lang w:eastAsia="sv-SE"/>
        </w:rPr>
        <w:t>ekonsument</w:t>
      </w:r>
    </w:p>
    <w:p w14:paraId="7147795F" w14:textId="7E0D3BD1" w:rsidR="001D56D1" w:rsidRPr="001F030D" w:rsidRDefault="001D56D1" w:rsidP="000D419B">
      <w:pPr>
        <w:pStyle w:val="Punktlista"/>
        <w:rPr>
          <w:lang w:eastAsia="sv-SE"/>
        </w:rPr>
      </w:pPr>
      <w:r w:rsidRPr="001F030D">
        <w:rPr>
          <w:lang w:eastAsia="sv-SE"/>
        </w:rPr>
        <w:t>gransk</w:t>
      </w:r>
      <w:r w:rsidR="00D87AA2">
        <w:rPr>
          <w:lang w:eastAsia="sv-SE"/>
        </w:rPr>
        <w:t>a</w:t>
      </w:r>
      <w:r w:rsidRPr="001F030D">
        <w:rPr>
          <w:lang w:eastAsia="sv-SE"/>
        </w:rPr>
        <w:t xml:space="preserve"> och bedöm</w:t>
      </w:r>
      <w:r w:rsidR="00D87AA2">
        <w:rPr>
          <w:lang w:eastAsia="sv-SE"/>
        </w:rPr>
        <w:t>a</w:t>
      </w:r>
      <w:r w:rsidRPr="001F030D">
        <w:rPr>
          <w:lang w:eastAsia="sv-SE"/>
        </w:rPr>
        <w:t xml:space="preserve"> </w:t>
      </w:r>
      <w:r w:rsidR="00D87AA2">
        <w:rPr>
          <w:lang w:eastAsia="sv-SE"/>
        </w:rPr>
        <w:t>uppfyllnad av certif</w:t>
      </w:r>
      <w:r w:rsidR="00D87AA2" w:rsidRPr="00444B57">
        <w:rPr>
          <w:lang w:eastAsia="sv-SE"/>
        </w:rPr>
        <w:t>ierings</w:t>
      </w:r>
      <w:r w:rsidR="00D87AA2">
        <w:rPr>
          <w:lang w:eastAsia="sv-SE"/>
        </w:rPr>
        <w:t>krav</w:t>
      </w:r>
    </w:p>
    <w:p w14:paraId="5E081E4E" w14:textId="15E921F8" w:rsidR="001D56D1" w:rsidRPr="00386398" w:rsidRDefault="001D56D1" w:rsidP="000D419B">
      <w:pPr>
        <w:pStyle w:val="Punktlista"/>
        <w:rPr>
          <w:lang w:eastAsia="sv-SE"/>
        </w:rPr>
      </w:pPr>
      <w:r w:rsidRPr="00386398">
        <w:rPr>
          <w:lang w:eastAsia="sv-SE"/>
        </w:rPr>
        <w:t>genomföra tester och analyser</w:t>
      </w:r>
    </w:p>
    <w:p w14:paraId="787F8CA5" w14:textId="53986328" w:rsidR="001D56D1" w:rsidRPr="00550C34" w:rsidRDefault="001D56D1" w:rsidP="000D419B">
      <w:pPr>
        <w:pStyle w:val="Punktlista"/>
        <w:rPr>
          <w:b/>
          <w:u w:val="single"/>
          <w:lang w:eastAsia="sv-SE"/>
        </w:rPr>
      </w:pPr>
      <w:r>
        <w:t>dokumentera</w:t>
      </w:r>
      <w:r w:rsidRPr="007A23B4">
        <w:t xml:space="preserve"> </w:t>
      </w:r>
      <w:r w:rsidR="00935F6C">
        <w:t xml:space="preserve">en </w:t>
      </w:r>
      <w:r w:rsidRPr="007A23B4">
        <w:t xml:space="preserve">sammanfattning av </w:t>
      </w:r>
      <w:r w:rsidR="00935F6C">
        <w:t>certi</w:t>
      </w:r>
      <w:r>
        <w:t xml:space="preserve">fieringen </w:t>
      </w:r>
      <w:r w:rsidR="00935F6C">
        <w:t xml:space="preserve">samt </w:t>
      </w:r>
      <w:r w:rsidR="00AE549D">
        <w:t xml:space="preserve">ge </w:t>
      </w:r>
      <w:r w:rsidR="00935F6C">
        <w:t>en</w:t>
      </w:r>
      <w:r w:rsidRPr="007A23B4">
        <w:t xml:space="preserve"> detaljerad rapport</w:t>
      </w:r>
      <w:r w:rsidR="00935F6C">
        <w:t xml:space="preserve">ering </w:t>
      </w:r>
      <w:r w:rsidR="00AE549D">
        <w:t>av uppfyllnad av certifieringskraven</w:t>
      </w:r>
    </w:p>
    <w:p w14:paraId="50438EE0" w14:textId="16B3CA74" w:rsidR="001D56D1" w:rsidRDefault="00935F6C" w:rsidP="000D419B">
      <w:pPr>
        <w:pStyle w:val="Punktlista"/>
        <w:rPr>
          <w:lang w:eastAsia="sv-SE"/>
        </w:rPr>
      </w:pPr>
      <w:r>
        <w:rPr>
          <w:lang w:eastAsia="sv-SE"/>
        </w:rPr>
        <w:t>meddela certif</w:t>
      </w:r>
      <w:r w:rsidR="001D56D1" w:rsidRPr="00664443">
        <w:rPr>
          <w:lang w:eastAsia="sv-SE"/>
        </w:rPr>
        <w:t>ieringsbeslut</w:t>
      </w:r>
      <w:r w:rsidR="001D56D1">
        <w:rPr>
          <w:lang w:eastAsia="sv-SE"/>
        </w:rPr>
        <w:t xml:space="preserve">, </w:t>
      </w:r>
      <w:r w:rsidR="001D56D1">
        <w:t xml:space="preserve">leverera certifikat och publicera </w:t>
      </w:r>
      <w:r w:rsidR="00A75D08">
        <w:t xml:space="preserve">beslutet </w:t>
      </w:r>
      <w:r w:rsidR="001D56D1">
        <w:t>på</w:t>
      </w:r>
      <w:r w:rsidR="006C17FE">
        <w:t xml:space="preserve"> www.inera.se</w:t>
      </w:r>
    </w:p>
    <w:p w14:paraId="4ACD07CF" w14:textId="7A53CD67" w:rsidR="001D56D1" w:rsidRDefault="00AE549D" w:rsidP="000D419B">
      <w:pPr>
        <w:pStyle w:val="Punktlista"/>
        <w:rPr>
          <w:lang w:eastAsia="sv-SE"/>
        </w:rPr>
      </w:pPr>
      <w:r>
        <w:t xml:space="preserve">granska ändringar </w:t>
      </w:r>
      <w:r w:rsidR="001D56D1">
        <w:t xml:space="preserve">vid ändringsanmälan </w:t>
      </w:r>
      <w:r w:rsidR="00935F6C">
        <w:t xml:space="preserve">och </w:t>
      </w:r>
      <w:r w:rsidR="001D56D1">
        <w:t>vid behov kalla till möte</w:t>
      </w:r>
      <w:r>
        <w:t xml:space="preserve"> med kund</w:t>
      </w:r>
    </w:p>
    <w:p w14:paraId="36B16146" w14:textId="41C552E3" w:rsidR="001D56D1" w:rsidRDefault="001D56D1" w:rsidP="000D419B">
      <w:pPr>
        <w:pStyle w:val="Punktlista"/>
        <w:rPr>
          <w:lang w:eastAsia="sv-SE"/>
        </w:rPr>
      </w:pPr>
      <w:r>
        <w:t xml:space="preserve">genomföra relevanta tester </w:t>
      </w:r>
      <w:r w:rsidR="00AE549D">
        <w:t>vid omcertifiering</w:t>
      </w:r>
    </w:p>
    <w:p w14:paraId="4DED826F" w14:textId="0A6A71DA" w:rsidR="001D56D1" w:rsidRDefault="00AE549D" w:rsidP="000D419B">
      <w:pPr>
        <w:pStyle w:val="Punktlista"/>
        <w:rPr>
          <w:lang w:eastAsia="sv-SE"/>
        </w:rPr>
      </w:pPr>
      <w:r>
        <w:rPr>
          <w:lang w:eastAsia="sv-SE"/>
        </w:rPr>
        <w:t>meddela certi</w:t>
      </w:r>
      <w:r w:rsidRPr="00664443">
        <w:rPr>
          <w:lang w:eastAsia="sv-SE"/>
        </w:rPr>
        <w:t>fieringsbeslut</w:t>
      </w:r>
      <w:r>
        <w:t xml:space="preserve"> </w:t>
      </w:r>
      <w:r w:rsidR="00935F6C">
        <w:t>vid omcerti</w:t>
      </w:r>
      <w:r w:rsidR="001D56D1">
        <w:t>fiering</w:t>
      </w:r>
      <w:r w:rsidR="00935F6C">
        <w:rPr>
          <w:lang w:eastAsia="sv-SE"/>
        </w:rPr>
        <w:t>,</w:t>
      </w:r>
      <w:r w:rsidR="001D56D1">
        <w:rPr>
          <w:lang w:eastAsia="sv-SE"/>
        </w:rPr>
        <w:t xml:space="preserve"> </w:t>
      </w:r>
      <w:r w:rsidR="001D56D1">
        <w:t xml:space="preserve">leverera uppdaterat certifikat och publicera </w:t>
      </w:r>
      <w:r w:rsidR="00935F6C">
        <w:t xml:space="preserve">beslutet </w:t>
      </w:r>
      <w:r w:rsidR="001D56D1">
        <w:t>på</w:t>
      </w:r>
      <w:r w:rsidR="006C17FE">
        <w:t xml:space="preserve"> www.inera.se</w:t>
      </w:r>
    </w:p>
    <w:p w14:paraId="2BB1CB85" w14:textId="77777777" w:rsidR="001D56D1" w:rsidRDefault="001D56D1" w:rsidP="000D419B">
      <w:pPr>
        <w:pStyle w:val="Punktlista"/>
        <w:numPr>
          <w:ilvl w:val="0"/>
          <w:numId w:val="0"/>
        </w:numPr>
        <w:ind w:left="692"/>
        <w:rPr>
          <w:lang w:eastAsia="sv-SE"/>
        </w:rPr>
      </w:pPr>
    </w:p>
    <w:p w14:paraId="5ED97612" w14:textId="77777777" w:rsidR="001D56D1" w:rsidRDefault="001D56D1" w:rsidP="000D419B">
      <w:pPr>
        <w:pStyle w:val="Punktlista"/>
        <w:numPr>
          <w:ilvl w:val="0"/>
          <w:numId w:val="0"/>
        </w:numPr>
        <w:rPr>
          <w:rStyle w:val="Stark"/>
        </w:rPr>
      </w:pPr>
      <w:r w:rsidRPr="000D419B">
        <w:rPr>
          <w:rStyle w:val="Stark"/>
        </w:rPr>
        <w:t>Kundens ansvar:</w:t>
      </w:r>
    </w:p>
    <w:p w14:paraId="579378B0" w14:textId="77777777" w:rsidR="001D56D1" w:rsidRPr="000D419B" w:rsidRDefault="001D56D1" w:rsidP="000D419B">
      <w:pPr>
        <w:pStyle w:val="Punktlista"/>
        <w:numPr>
          <w:ilvl w:val="0"/>
          <w:numId w:val="0"/>
        </w:numPr>
        <w:rPr>
          <w:rStyle w:val="Stark"/>
        </w:rPr>
      </w:pPr>
    </w:p>
    <w:p w14:paraId="4F89E435" w14:textId="4151BD90" w:rsidR="0081607E" w:rsidRDefault="00AE549D" w:rsidP="000D419B">
      <w:pPr>
        <w:pStyle w:val="Punktlista"/>
        <w:rPr>
          <w:lang w:eastAsia="sv-SE"/>
        </w:rPr>
      </w:pPr>
      <w:r>
        <w:rPr>
          <w:lang w:eastAsia="sv-SE"/>
        </w:rPr>
        <w:t xml:space="preserve">genomföra </w:t>
      </w:r>
      <w:r w:rsidR="0081607E">
        <w:rPr>
          <w:lang w:eastAsia="sv-SE"/>
        </w:rPr>
        <w:t xml:space="preserve">och </w:t>
      </w:r>
      <w:r>
        <w:rPr>
          <w:lang w:eastAsia="sv-SE"/>
        </w:rPr>
        <w:t>godkänna</w:t>
      </w:r>
      <w:r w:rsidR="0081607E">
        <w:rPr>
          <w:lang w:eastAsia="sv-SE"/>
        </w:rPr>
        <w:t xml:space="preserve"> egentester</w:t>
      </w:r>
    </w:p>
    <w:p w14:paraId="7804B126" w14:textId="3499C7A1" w:rsidR="0081607E" w:rsidRDefault="0081607E" w:rsidP="000D419B">
      <w:pPr>
        <w:pStyle w:val="Punktlista"/>
        <w:rPr>
          <w:lang w:eastAsia="sv-SE"/>
        </w:rPr>
      </w:pPr>
      <w:r>
        <w:rPr>
          <w:lang w:eastAsia="sv-SE"/>
        </w:rPr>
        <w:t>uppfyll</w:t>
      </w:r>
      <w:r w:rsidR="00AE549D">
        <w:rPr>
          <w:lang w:eastAsia="sv-SE"/>
        </w:rPr>
        <w:t>a</w:t>
      </w:r>
      <w:r>
        <w:rPr>
          <w:lang w:eastAsia="sv-SE"/>
        </w:rPr>
        <w:t xml:space="preserve"> kraven i RIVTA</w:t>
      </w:r>
      <w:r w:rsidR="00AE549D">
        <w:rPr>
          <w:lang w:eastAsia="sv-SE"/>
        </w:rPr>
        <w:t>,</w:t>
      </w:r>
      <w:r>
        <w:rPr>
          <w:lang w:eastAsia="sv-SE"/>
        </w:rPr>
        <w:t xml:space="preserve"> </w:t>
      </w:r>
      <w:r w:rsidRPr="002438B3">
        <w:rPr>
          <w:lang w:eastAsia="sv-SE"/>
        </w:rPr>
        <w:t>Tjänstekontraktsbeskrivningar (TKB)</w:t>
      </w:r>
      <w:r w:rsidR="00AE549D">
        <w:rPr>
          <w:lang w:eastAsia="sv-SE"/>
        </w:rPr>
        <w:t>, samt andra tjänstespecifika krav</w:t>
      </w:r>
    </w:p>
    <w:p w14:paraId="357393A2" w14:textId="69C93971" w:rsidR="00FC55A0" w:rsidRDefault="00FC55A0" w:rsidP="000D419B">
      <w:pPr>
        <w:pStyle w:val="Punktlista"/>
        <w:rPr>
          <w:lang w:eastAsia="sv-SE"/>
        </w:rPr>
      </w:pPr>
      <w:r>
        <w:rPr>
          <w:lang w:eastAsia="sv-SE"/>
        </w:rPr>
        <w:t>verifiera informationsmappning</w:t>
      </w:r>
    </w:p>
    <w:p w14:paraId="670CEE39" w14:textId="76060A7A" w:rsidR="0081607E" w:rsidRDefault="0081607E" w:rsidP="000D419B">
      <w:pPr>
        <w:pStyle w:val="Punktlista"/>
        <w:rPr>
          <w:lang w:eastAsia="sv-SE"/>
        </w:rPr>
      </w:pPr>
      <w:r>
        <w:rPr>
          <w:lang w:eastAsia="sv-SE"/>
        </w:rPr>
        <w:t xml:space="preserve">uppfyllnad av </w:t>
      </w:r>
      <w:r w:rsidR="00214910">
        <w:rPr>
          <w:lang w:eastAsia="sv-SE"/>
        </w:rPr>
        <w:t>säkerhetsrelaterade,</w:t>
      </w:r>
      <w:r>
        <w:rPr>
          <w:lang w:eastAsia="sv-SE"/>
        </w:rPr>
        <w:t xml:space="preserve"> legala</w:t>
      </w:r>
      <w:r w:rsidR="00162A0C">
        <w:rPr>
          <w:lang w:eastAsia="sv-SE"/>
        </w:rPr>
        <w:t>,</w:t>
      </w:r>
      <w:r>
        <w:rPr>
          <w:lang w:eastAsia="sv-SE"/>
        </w:rPr>
        <w:t xml:space="preserve"> samt infrastrukturella krav </w:t>
      </w:r>
      <w:r w:rsidR="00162A0C">
        <w:rPr>
          <w:lang w:eastAsia="sv-SE"/>
        </w:rPr>
        <w:t>beskrivna i certifieringsbilagorna</w:t>
      </w:r>
    </w:p>
    <w:p w14:paraId="761BDE70" w14:textId="77777777" w:rsidR="0081607E" w:rsidRDefault="0081607E" w:rsidP="000D419B">
      <w:pPr>
        <w:pStyle w:val="Punktlista"/>
        <w:rPr>
          <w:lang w:eastAsia="sv-SE"/>
        </w:rPr>
      </w:pPr>
      <w:r>
        <w:rPr>
          <w:lang w:eastAsia="sv-SE"/>
        </w:rPr>
        <w:t>göra anmälan till nationell kundservice och fylla i ansökningsunderlag</w:t>
      </w:r>
    </w:p>
    <w:p w14:paraId="263177CF" w14:textId="0B9005A7" w:rsidR="0081607E" w:rsidRDefault="00E95169" w:rsidP="000D419B">
      <w:pPr>
        <w:pStyle w:val="Punktlista"/>
        <w:rPr>
          <w:lang w:eastAsia="sv-SE"/>
        </w:rPr>
      </w:pPr>
      <w:r>
        <w:rPr>
          <w:lang w:eastAsia="sv-SE"/>
        </w:rPr>
        <w:t xml:space="preserve">besluta </w:t>
      </w:r>
      <w:r w:rsidR="0081607E" w:rsidRPr="00687A9B">
        <w:rPr>
          <w:lang w:eastAsia="sv-SE"/>
        </w:rPr>
        <w:t xml:space="preserve">efter inledande möte </w:t>
      </w:r>
      <w:r w:rsidR="0081607E" w:rsidRPr="00687A9B">
        <w:t xml:space="preserve">om att </w:t>
      </w:r>
      <w:r>
        <w:t>genomföra</w:t>
      </w:r>
      <w:r w:rsidR="00A75D08">
        <w:t xml:space="preserve"> </w:t>
      </w:r>
      <w:r w:rsidR="0081607E" w:rsidRPr="00687A9B">
        <w:t>mognadsanlys</w:t>
      </w:r>
    </w:p>
    <w:p w14:paraId="52CE0342" w14:textId="77777777" w:rsidR="0081607E" w:rsidRDefault="00935F6C" w:rsidP="000D419B">
      <w:pPr>
        <w:pStyle w:val="Punktlista"/>
        <w:rPr>
          <w:lang w:eastAsia="sv-SE"/>
        </w:rPr>
      </w:pPr>
      <w:r>
        <w:rPr>
          <w:lang w:eastAsia="sv-SE"/>
        </w:rPr>
        <w:t>fylla i certi</w:t>
      </w:r>
      <w:r w:rsidR="0081607E">
        <w:rPr>
          <w:lang w:eastAsia="sv-SE"/>
        </w:rPr>
        <w:t>fieringsbilagor</w:t>
      </w:r>
    </w:p>
    <w:p w14:paraId="445FEA9F" w14:textId="77777777" w:rsidR="0081607E" w:rsidRDefault="0081607E" w:rsidP="000D419B">
      <w:pPr>
        <w:pStyle w:val="Punktlista"/>
        <w:rPr>
          <w:lang w:eastAsia="sv-SE"/>
        </w:rPr>
      </w:pPr>
      <w:r>
        <w:rPr>
          <w:lang w:eastAsia="sv-SE"/>
        </w:rPr>
        <w:t>tillhandahålla testmiljö för mognadsanalys</w:t>
      </w:r>
    </w:p>
    <w:p w14:paraId="2EB8A1F7" w14:textId="2A754025" w:rsidR="0081607E" w:rsidRDefault="00E95169" w:rsidP="000D419B">
      <w:pPr>
        <w:pStyle w:val="Punktlista"/>
        <w:rPr>
          <w:lang w:eastAsia="sv-SE"/>
        </w:rPr>
      </w:pPr>
      <w:r>
        <w:rPr>
          <w:lang w:eastAsia="sv-SE"/>
        </w:rPr>
        <w:lastRenderedPageBreak/>
        <w:t xml:space="preserve">besluta </w:t>
      </w:r>
      <w:r w:rsidR="0081607E">
        <w:rPr>
          <w:lang w:eastAsia="sv-SE"/>
        </w:rPr>
        <w:t xml:space="preserve">efter mognadsanalys </w:t>
      </w:r>
      <w:r w:rsidR="00935F6C">
        <w:rPr>
          <w:lang w:eastAsia="sv-SE"/>
        </w:rPr>
        <w:t>om att gå vidare till certi</w:t>
      </w:r>
      <w:r w:rsidR="0081607E">
        <w:rPr>
          <w:lang w:eastAsia="sv-SE"/>
        </w:rPr>
        <w:t>fiering</w:t>
      </w:r>
    </w:p>
    <w:p w14:paraId="7C2A5027" w14:textId="5CF26DAE" w:rsidR="0081607E" w:rsidRDefault="00935F6C" w:rsidP="000D419B">
      <w:pPr>
        <w:pStyle w:val="Punktlista"/>
        <w:rPr>
          <w:lang w:eastAsia="sv-SE"/>
        </w:rPr>
      </w:pPr>
      <w:r>
        <w:rPr>
          <w:lang w:eastAsia="sv-SE"/>
        </w:rPr>
        <w:t xml:space="preserve">tillhandahålla </w:t>
      </w:r>
      <w:r w:rsidR="0039144F">
        <w:rPr>
          <w:lang w:eastAsia="sv-SE"/>
        </w:rPr>
        <w:t>test</w:t>
      </w:r>
      <w:r>
        <w:rPr>
          <w:lang w:eastAsia="sv-SE"/>
        </w:rPr>
        <w:t>miljö för certif</w:t>
      </w:r>
      <w:r w:rsidR="0081607E">
        <w:rPr>
          <w:lang w:eastAsia="sv-SE"/>
        </w:rPr>
        <w:t>ieringstester</w:t>
      </w:r>
    </w:p>
    <w:p w14:paraId="7E51D6AF" w14:textId="08797707" w:rsidR="0081607E" w:rsidRDefault="00935F6C" w:rsidP="000D419B">
      <w:pPr>
        <w:pStyle w:val="Punktlista"/>
        <w:rPr>
          <w:lang w:eastAsia="sv-SE"/>
        </w:rPr>
      </w:pPr>
      <w:r>
        <w:rPr>
          <w:lang w:eastAsia="sv-SE"/>
        </w:rPr>
        <w:t>kompletter</w:t>
      </w:r>
      <w:r w:rsidR="00E95169">
        <w:rPr>
          <w:lang w:eastAsia="sv-SE"/>
        </w:rPr>
        <w:t xml:space="preserve">a </w:t>
      </w:r>
      <w:r>
        <w:rPr>
          <w:lang w:eastAsia="sv-SE"/>
        </w:rPr>
        <w:t>certi</w:t>
      </w:r>
      <w:r w:rsidR="0081607E">
        <w:rPr>
          <w:lang w:eastAsia="sv-SE"/>
        </w:rPr>
        <w:t>fieringsbilagor</w:t>
      </w:r>
      <w:r w:rsidR="00996832">
        <w:rPr>
          <w:lang w:eastAsia="sv-SE"/>
        </w:rPr>
        <w:t>, vid anmodan från Inera</w:t>
      </w:r>
    </w:p>
    <w:p w14:paraId="24A5F4C8" w14:textId="1DB8E7C4" w:rsidR="00280A7E" w:rsidRDefault="00280A7E" w:rsidP="000D419B">
      <w:pPr>
        <w:pStyle w:val="Punktlista"/>
        <w:rPr>
          <w:lang w:eastAsia="sv-SE"/>
        </w:rPr>
      </w:pPr>
      <w:r>
        <w:rPr>
          <w:lang w:eastAsia="sv-SE"/>
        </w:rPr>
        <w:t xml:space="preserve">åtgärda eventuella </w:t>
      </w:r>
      <w:r w:rsidR="0091284E">
        <w:rPr>
          <w:lang w:eastAsia="sv-SE"/>
        </w:rPr>
        <w:t xml:space="preserve">högprioriterade </w:t>
      </w:r>
      <w:r>
        <w:rPr>
          <w:lang w:eastAsia="sv-SE"/>
        </w:rPr>
        <w:t xml:space="preserve">problem som hittas samt redovisa </w:t>
      </w:r>
      <w:r w:rsidR="00E95169">
        <w:rPr>
          <w:lang w:eastAsia="sv-SE"/>
        </w:rPr>
        <w:t xml:space="preserve">dessa </w:t>
      </w:r>
      <w:r>
        <w:rPr>
          <w:lang w:eastAsia="sv-SE"/>
        </w:rPr>
        <w:t>ändringar</w:t>
      </w:r>
    </w:p>
    <w:p w14:paraId="59A00B2A" w14:textId="362D8E63" w:rsidR="00E95169" w:rsidRDefault="00E95169" w:rsidP="000D419B">
      <w:pPr>
        <w:pStyle w:val="Punktlista"/>
        <w:rPr>
          <w:lang w:eastAsia="sv-SE"/>
        </w:rPr>
      </w:pPr>
      <w:r>
        <w:rPr>
          <w:lang w:eastAsia="sv-SE"/>
        </w:rPr>
        <w:t>anmäla ändringar i en certifierad tjänst</w:t>
      </w:r>
      <w:r w:rsidR="002A12C4">
        <w:rPr>
          <w:lang w:eastAsia="sv-SE"/>
        </w:rPr>
        <w:t>ekonsument</w:t>
      </w:r>
      <w:r>
        <w:rPr>
          <w:lang w:eastAsia="sv-SE"/>
        </w:rPr>
        <w:t xml:space="preserve"> till Inera</w:t>
      </w:r>
    </w:p>
    <w:p w14:paraId="6BD9369A" w14:textId="30DDBA0B" w:rsidR="00E95169" w:rsidRDefault="00E95169" w:rsidP="000D419B">
      <w:pPr>
        <w:pStyle w:val="Punktlista"/>
        <w:rPr>
          <w:lang w:eastAsia="sv-SE"/>
        </w:rPr>
      </w:pPr>
      <w:r>
        <w:rPr>
          <w:lang w:eastAsia="sv-SE"/>
        </w:rPr>
        <w:t>deltaga i omcertifieringsaktiviteter</w:t>
      </w:r>
    </w:p>
    <w:p w14:paraId="0DAC6437" w14:textId="77777777" w:rsidR="001D56D1" w:rsidRPr="00A82186" w:rsidRDefault="001D56D1" w:rsidP="000D419B">
      <w:pPr>
        <w:pStyle w:val="Brdtext"/>
      </w:pPr>
    </w:p>
    <w:p w14:paraId="298D575E" w14:textId="77777777" w:rsidR="00EE5530" w:rsidRDefault="00EE5530">
      <w:pPr>
        <w:spacing w:before="0" w:after="0"/>
        <w:rPr>
          <w:rFonts w:ascii="Arial" w:hAnsi="Arial" w:cs="Arial"/>
          <w:bCs/>
          <w:iCs/>
          <w:sz w:val="28"/>
          <w:szCs w:val="28"/>
          <w:lang w:eastAsia="sv-SE"/>
        </w:rPr>
      </w:pPr>
      <w:bookmarkStart w:id="39" w:name="_Ref468526355"/>
      <w:bookmarkEnd w:id="32"/>
    </w:p>
    <w:p w14:paraId="2E5D6C45" w14:textId="77777777" w:rsidR="002B4299" w:rsidRDefault="002B4299">
      <w:pPr>
        <w:spacing w:before="0" w:after="0"/>
        <w:rPr>
          <w:rFonts w:ascii="Arial" w:hAnsi="Arial" w:cs="Arial"/>
          <w:bCs/>
          <w:iCs/>
          <w:sz w:val="28"/>
          <w:szCs w:val="28"/>
          <w:lang w:eastAsia="sv-SE"/>
        </w:rPr>
      </w:pPr>
      <w:bookmarkStart w:id="40" w:name="_Ref469225072"/>
      <w:r>
        <w:br w:type="page"/>
      </w:r>
    </w:p>
    <w:p w14:paraId="510F529B" w14:textId="77777777" w:rsidR="00E771CA" w:rsidRDefault="00E771CA" w:rsidP="000D419B">
      <w:pPr>
        <w:pStyle w:val="Rubrik2Nr"/>
      </w:pPr>
      <w:bookmarkStart w:id="41" w:name="_Ref470155799"/>
      <w:bookmarkStart w:id="42" w:name="_Toc531176406"/>
      <w:bookmarkStart w:id="43" w:name="_Toc535998116"/>
      <w:r>
        <w:lastRenderedPageBreak/>
        <w:t>Verifiering av tjänstekonsument</w:t>
      </w:r>
      <w:bookmarkEnd w:id="39"/>
      <w:r w:rsidR="007A5884">
        <w:t xml:space="preserve"> (VavTKons)</w:t>
      </w:r>
      <w:bookmarkEnd w:id="40"/>
      <w:bookmarkEnd w:id="41"/>
      <w:bookmarkEnd w:id="42"/>
      <w:bookmarkEnd w:id="43"/>
    </w:p>
    <w:p w14:paraId="53E0DF58" w14:textId="0B8F3B0F" w:rsidR="00CE32C8" w:rsidRPr="004D3AC1" w:rsidRDefault="00CE32C8" w:rsidP="00CE32C8">
      <w:r>
        <w:t xml:space="preserve">Verifiering av tjänstekonsument </w:t>
      </w:r>
      <w:r w:rsidR="00D82AA4">
        <w:t xml:space="preserve">skall utföras på </w:t>
      </w:r>
      <w:r>
        <w:t xml:space="preserve">tjänstekonsument som inte </w:t>
      </w:r>
      <w:r w:rsidR="00D82AA4">
        <w:t>är föremål för Certifiering</w:t>
      </w:r>
      <w:r>
        <w:t>.</w:t>
      </w:r>
    </w:p>
    <w:tbl>
      <w:tblPr>
        <w:tblStyle w:val="Tabellrutnt"/>
        <w:tblW w:w="0" w:type="auto"/>
        <w:tblLook w:val="04A0" w:firstRow="1" w:lastRow="0" w:firstColumn="1" w:lastColumn="0" w:noHBand="0" w:noVBand="1"/>
      </w:tblPr>
      <w:tblGrid>
        <w:gridCol w:w="2881"/>
        <w:gridCol w:w="5732"/>
      </w:tblGrid>
      <w:tr w:rsidR="00CE32C8" w:rsidRPr="00DB4BA4" w14:paraId="3D3645A9" w14:textId="77777777" w:rsidTr="005668FB">
        <w:trPr>
          <w:cnfStyle w:val="100000000000" w:firstRow="1" w:lastRow="0" w:firstColumn="0" w:lastColumn="0" w:oddVBand="0" w:evenVBand="0" w:oddHBand="0" w:evenHBand="0" w:firstRowFirstColumn="0" w:firstRowLastColumn="0" w:lastRowFirstColumn="0" w:lastRowLastColumn="0"/>
        </w:trPr>
        <w:tc>
          <w:tcPr>
            <w:tcW w:w="2881" w:type="dxa"/>
          </w:tcPr>
          <w:p w14:paraId="74E52768" w14:textId="77777777" w:rsidR="00CE32C8" w:rsidRPr="00DB4BA4" w:rsidRDefault="00CE32C8" w:rsidP="005668FB">
            <w:pPr>
              <w:spacing w:before="48"/>
              <w:rPr>
                <w:color w:val="auto"/>
                <w:lang w:eastAsia="sv-SE"/>
              </w:rPr>
            </w:pPr>
            <w:r w:rsidRPr="007506B4">
              <w:rPr>
                <w:color w:val="FFFFFF" w:themeColor="background1"/>
                <w:lang w:eastAsia="sv-SE"/>
              </w:rPr>
              <w:t>Parameter</w:t>
            </w:r>
          </w:p>
        </w:tc>
        <w:tc>
          <w:tcPr>
            <w:tcW w:w="5732" w:type="dxa"/>
          </w:tcPr>
          <w:p w14:paraId="1625A4F7" w14:textId="77777777" w:rsidR="00CE32C8" w:rsidRPr="00DB4BA4" w:rsidRDefault="00CE32C8" w:rsidP="005668FB">
            <w:pPr>
              <w:spacing w:before="48"/>
              <w:rPr>
                <w:color w:val="auto"/>
                <w:lang w:eastAsia="sv-SE"/>
              </w:rPr>
            </w:pPr>
            <w:r w:rsidRPr="007506B4">
              <w:rPr>
                <w:color w:val="FFFFFF" w:themeColor="background1"/>
                <w:lang w:eastAsia="sv-SE"/>
              </w:rPr>
              <w:t>Beskrivning</w:t>
            </w:r>
          </w:p>
        </w:tc>
      </w:tr>
      <w:tr w:rsidR="00CE32C8" w:rsidRPr="00DB4BA4" w14:paraId="779DECA1" w14:textId="77777777" w:rsidTr="005668FB">
        <w:tc>
          <w:tcPr>
            <w:tcW w:w="2881" w:type="dxa"/>
          </w:tcPr>
          <w:p w14:paraId="661B4B7E" w14:textId="77777777" w:rsidR="00CE32C8" w:rsidRPr="00DB4BA4" w:rsidRDefault="00CE32C8" w:rsidP="005668FB">
            <w:pPr>
              <w:rPr>
                <w:lang w:eastAsia="sv-SE"/>
              </w:rPr>
            </w:pPr>
            <w:r w:rsidRPr="00DB4BA4">
              <w:rPr>
                <w:lang w:eastAsia="sv-SE"/>
              </w:rPr>
              <w:t xml:space="preserve">När är </w:t>
            </w:r>
            <w:r>
              <w:rPr>
                <w:lang w:eastAsia="sv-SE"/>
              </w:rPr>
              <w:t xml:space="preserve">VavTKons </w:t>
            </w:r>
            <w:r w:rsidRPr="00DB4BA4">
              <w:rPr>
                <w:lang w:eastAsia="sv-SE"/>
              </w:rPr>
              <w:t>aktuellt?</w:t>
            </w:r>
          </w:p>
        </w:tc>
        <w:tc>
          <w:tcPr>
            <w:tcW w:w="5732" w:type="dxa"/>
          </w:tcPr>
          <w:p w14:paraId="402C1E94" w14:textId="5D2B16EA" w:rsidR="00CE32C8" w:rsidRPr="00AB0E47" w:rsidRDefault="007506B4" w:rsidP="005668FB">
            <w:pPr>
              <w:pStyle w:val="Kommentarer"/>
              <w:rPr>
                <w:sz w:val="22"/>
                <w:szCs w:val="24"/>
                <w:lang w:eastAsia="sv-SE"/>
              </w:rPr>
            </w:pPr>
            <w:r w:rsidRPr="007506B4">
              <w:rPr>
                <w:color w:val="000000" w:themeColor="text1"/>
                <w:sz w:val="22"/>
              </w:rPr>
              <w:t>Som ett första obligatoriskt steg för att ansluta till nationella tjänsteplattformen samt för att möjliggöra etablering av samverkan med tjänsteproducenter.</w:t>
            </w:r>
          </w:p>
        </w:tc>
      </w:tr>
      <w:tr w:rsidR="007D0DD3" w:rsidRPr="00DB4BA4" w14:paraId="73D82CD5" w14:textId="77777777" w:rsidTr="005668FB">
        <w:tc>
          <w:tcPr>
            <w:tcW w:w="2881" w:type="dxa"/>
          </w:tcPr>
          <w:p w14:paraId="008BC6AA" w14:textId="77777777" w:rsidR="007D0DD3" w:rsidRPr="00AB0E47" w:rsidRDefault="007D0DD3" w:rsidP="005668FB">
            <w:pPr>
              <w:rPr>
                <w:lang w:eastAsia="sv-SE"/>
              </w:rPr>
            </w:pPr>
            <w:r w:rsidRPr="00DB4BA4">
              <w:rPr>
                <w:lang w:eastAsia="sv-SE"/>
              </w:rPr>
              <w:t xml:space="preserve">Vilket syfte </w:t>
            </w:r>
            <w:r w:rsidRPr="00A41C46">
              <w:rPr>
                <w:lang w:eastAsia="sv-SE"/>
              </w:rPr>
              <w:t>har</w:t>
            </w:r>
            <w:r>
              <w:rPr>
                <w:lang w:eastAsia="sv-SE"/>
              </w:rPr>
              <w:t xml:space="preserve"> VavTKons</w:t>
            </w:r>
            <w:r w:rsidRPr="00C7563B">
              <w:rPr>
                <w:lang w:eastAsia="sv-SE"/>
              </w:rPr>
              <w:t>?</w:t>
            </w:r>
          </w:p>
        </w:tc>
        <w:tc>
          <w:tcPr>
            <w:tcW w:w="5732" w:type="dxa"/>
          </w:tcPr>
          <w:p w14:paraId="0D512A13" w14:textId="36D7EAE9" w:rsidR="007D0DD3" w:rsidRPr="007D0DD3" w:rsidRDefault="007D0DD3" w:rsidP="002B4299">
            <w:pPr>
              <w:rPr>
                <w:lang w:eastAsia="sv-SE"/>
              </w:rPr>
            </w:pPr>
            <w:r w:rsidRPr="007D0DD3">
              <w:rPr>
                <w:lang w:eastAsia="sv-SE"/>
              </w:rPr>
              <w:t>Inera </w:t>
            </w:r>
            <w:r w:rsidR="00A13443">
              <w:rPr>
                <w:lang w:eastAsia="sv-SE"/>
              </w:rPr>
              <w:t>ska</w:t>
            </w:r>
            <w:r w:rsidRPr="007D0DD3">
              <w:rPr>
                <w:lang w:eastAsia="sv-SE"/>
              </w:rPr>
              <w:t> i rollen som </w:t>
            </w:r>
            <w:r w:rsidR="000354B5">
              <w:rPr>
                <w:lang w:eastAsia="sv-SE"/>
              </w:rPr>
              <w:t>ansvarig</w:t>
            </w:r>
            <w:r w:rsidR="000354B5" w:rsidRPr="007D0DD3">
              <w:rPr>
                <w:lang w:eastAsia="sv-SE"/>
              </w:rPr>
              <w:t xml:space="preserve"> </w:t>
            </w:r>
            <w:r w:rsidRPr="007D0DD3">
              <w:rPr>
                <w:lang w:eastAsia="sv-SE"/>
              </w:rPr>
              <w:t xml:space="preserve">för regelverket för informationsutbyte och för nationella tjänsteplattformen säkerställa att </w:t>
            </w:r>
            <w:r>
              <w:rPr>
                <w:lang w:eastAsia="sv-SE"/>
              </w:rPr>
              <w:t>tjänste</w:t>
            </w:r>
            <w:r w:rsidRPr="007D0DD3">
              <w:rPr>
                <w:lang w:eastAsia="sv-SE"/>
              </w:rPr>
              <w:t>konsument</w:t>
            </w:r>
            <w:r>
              <w:rPr>
                <w:lang w:eastAsia="sv-SE"/>
              </w:rPr>
              <w:t>e</w:t>
            </w:r>
            <w:r w:rsidRPr="007D0DD3">
              <w:rPr>
                <w:lang w:eastAsia="sv-SE"/>
              </w:rPr>
              <w:t>r uppfyller kraven i tjänstekontrakten.</w:t>
            </w:r>
          </w:p>
          <w:p w14:paraId="7DC7C4DC" w14:textId="145BBC4C" w:rsidR="007D0DD3" w:rsidRPr="00AB0E47" w:rsidRDefault="007D0DD3">
            <w:pPr>
              <w:rPr>
                <w:rFonts w:ascii="Times New Roman" w:hAnsi="Times New Roman"/>
                <w:lang w:eastAsia="sv-SE"/>
              </w:rPr>
            </w:pPr>
            <w:r>
              <w:rPr>
                <w:lang w:eastAsia="sv-SE"/>
              </w:rPr>
              <w:t>Tjänsteproducenter</w:t>
            </w:r>
            <w:r w:rsidRPr="00AB0E47">
              <w:rPr>
                <w:lang w:eastAsia="sv-SE"/>
              </w:rPr>
              <w:t xml:space="preserve"> ska kunna lita på att </w:t>
            </w:r>
            <w:r>
              <w:rPr>
                <w:lang w:eastAsia="sv-SE"/>
              </w:rPr>
              <w:t xml:space="preserve">etablering av samverkan kan ske med </w:t>
            </w:r>
            <w:r w:rsidR="00371E9E">
              <w:rPr>
                <w:lang w:eastAsia="sv-SE"/>
              </w:rPr>
              <w:t xml:space="preserve">en kvalitetssäkrad </w:t>
            </w:r>
            <w:r>
              <w:rPr>
                <w:lang w:eastAsia="sv-SE"/>
              </w:rPr>
              <w:t>tjänstekonsument.</w:t>
            </w:r>
            <w:r w:rsidRPr="00AB0E47" w:rsidDel="009818EF">
              <w:rPr>
                <w:lang w:eastAsia="sv-SE"/>
              </w:rPr>
              <w:t xml:space="preserve"> </w:t>
            </w:r>
          </w:p>
        </w:tc>
      </w:tr>
      <w:tr w:rsidR="007D0DD3" w:rsidRPr="00DB4BA4" w14:paraId="5F0090DB" w14:textId="77777777" w:rsidTr="005668FB">
        <w:tc>
          <w:tcPr>
            <w:tcW w:w="2881" w:type="dxa"/>
          </w:tcPr>
          <w:p w14:paraId="473CE82E" w14:textId="77777777" w:rsidR="007D0DD3" w:rsidRPr="00DB4BA4" w:rsidRDefault="007D0DD3" w:rsidP="005668FB">
            <w:pPr>
              <w:rPr>
                <w:lang w:eastAsia="sv-SE"/>
              </w:rPr>
            </w:pPr>
            <w:r>
              <w:rPr>
                <w:lang w:eastAsia="sv-SE"/>
              </w:rPr>
              <w:t>Vem är vanligtvis</w:t>
            </w:r>
            <w:r w:rsidRPr="00DB4BA4">
              <w:rPr>
                <w:lang w:eastAsia="sv-SE"/>
              </w:rPr>
              <w:t xml:space="preserve"> kunden?</w:t>
            </w:r>
          </w:p>
        </w:tc>
        <w:tc>
          <w:tcPr>
            <w:tcW w:w="5732" w:type="dxa"/>
          </w:tcPr>
          <w:p w14:paraId="06A40FD8" w14:textId="1E53664F" w:rsidR="007D0DD3" w:rsidRPr="00DB4BA4" w:rsidRDefault="007D0DD3" w:rsidP="005668FB">
            <w:pPr>
              <w:rPr>
                <w:lang w:eastAsia="sv-SE"/>
              </w:rPr>
            </w:pPr>
            <w:r w:rsidRPr="003F6CBF">
              <w:t>Landsting, region, kommun</w:t>
            </w:r>
            <w:r w:rsidR="00371E9E">
              <w:t xml:space="preserve">, </w:t>
            </w:r>
            <w:r w:rsidRPr="003F6CBF">
              <w:t xml:space="preserve">privat vårdgivare </w:t>
            </w:r>
            <w:r w:rsidR="00371E9E">
              <w:t xml:space="preserve">eller systemleverantör (SaaS) </w:t>
            </w:r>
            <w:r w:rsidRPr="003F6CBF">
              <w:t>som vill ansluta till tjänsteplattform</w:t>
            </w:r>
            <w:r>
              <w:t>en i rollen som tjänstekonsument</w:t>
            </w:r>
            <w:r w:rsidRPr="003F6CBF">
              <w:t xml:space="preserve"> för ett eller flera tjänstekontrakt i den nationella infrastrukturen</w:t>
            </w:r>
          </w:p>
        </w:tc>
      </w:tr>
    </w:tbl>
    <w:p w14:paraId="33C21506" w14:textId="77777777" w:rsidR="00543C09" w:rsidRDefault="00543C09">
      <w:pPr>
        <w:pStyle w:val="Rubrik3Nr"/>
      </w:pPr>
      <w:bookmarkStart w:id="44" w:name="_Toc531176407"/>
      <w:bookmarkStart w:id="45" w:name="_Toc535998117"/>
      <w:bookmarkStart w:id="46" w:name="_Toc464646981"/>
      <w:r>
        <w:t>VavT</w:t>
      </w:r>
      <w:r w:rsidR="005608AE">
        <w:t>Kons</w:t>
      </w:r>
      <w:bookmarkEnd w:id="44"/>
      <w:bookmarkEnd w:id="45"/>
    </w:p>
    <w:p w14:paraId="2026C9F6" w14:textId="16AAEDFC" w:rsidR="00116997" w:rsidRDefault="00116997" w:rsidP="000D419B">
      <w:pPr>
        <w:rPr>
          <w:lang w:eastAsia="sv-SE"/>
        </w:rPr>
      </w:pPr>
      <w:r>
        <w:rPr>
          <w:lang w:eastAsia="sv-SE"/>
        </w:rPr>
        <w:t xml:space="preserve">Denna aktivitet förutsätter </w:t>
      </w:r>
      <w:r w:rsidR="00452A3F">
        <w:rPr>
          <w:lang w:eastAsia="sv-SE"/>
        </w:rPr>
        <w:t>att ett anslutningsförfarande</w:t>
      </w:r>
      <w:r>
        <w:rPr>
          <w:lang w:eastAsia="sv-SE"/>
        </w:rPr>
        <w:t xml:space="preserve"> </w:t>
      </w:r>
      <w:r w:rsidR="00F1458F">
        <w:rPr>
          <w:lang w:eastAsia="sv-SE"/>
        </w:rPr>
        <w:t>har inletts.</w:t>
      </w:r>
    </w:p>
    <w:p w14:paraId="37AD5D7F" w14:textId="77777777" w:rsidR="00543C09" w:rsidRDefault="00543C09" w:rsidP="000D419B">
      <w:r>
        <w:rPr>
          <w:lang w:eastAsia="sv-SE"/>
        </w:rPr>
        <w:t>Denna aktivitet består av:</w:t>
      </w:r>
    </w:p>
    <w:p w14:paraId="10E8B492" w14:textId="77777777" w:rsidR="00543C09" w:rsidRDefault="00543C09" w:rsidP="00AF127E">
      <w:pPr>
        <w:pStyle w:val="Numreradlista"/>
        <w:numPr>
          <w:ilvl w:val="0"/>
          <w:numId w:val="10"/>
        </w:numPr>
      </w:pPr>
      <w:r>
        <w:rPr>
          <w:lang w:eastAsia="sv-SE"/>
        </w:rPr>
        <w:t>Test av eget system</w:t>
      </w:r>
    </w:p>
    <w:p w14:paraId="1760626B" w14:textId="47704459" w:rsidR="00116997" w:rsidRDefault="00BB1DBA" w:rsidP="00AF127E">
      <w:pPr>
        <w:pStyle w:val="Numreradlista"/>
        <w:numPr>
          <w:ilvl w:val="0"/>
          <w:numId w:val="10"/>
        </w:numPr>
      </w:pPr>
      <w:r>
        <w:rPr>
          <w:lang w:eastAsia="sv-SE"/>
        </w:rPr>
        <w:t>Test via nationell tjänsteplattform</w:t>
      </w:r>
      <w:r w:rsidR="00ED165E">
        <w:rPr>
          <w:lang w:eastAsia="sv-SE"/>
        </w:rPr>
        <w:t xml:space="preserve"> mot referensproducent</w:t>
      </w:r>
    </w:p>
    <w:p w14:paraId="4A63F9F0" w14:textId="38FAE213" w:rsidR="00543C09" w:rsidRDefault="00116997" w:rsidP="00AF127E">
      <w:pPr>
        <w:pStyle w:val="Numreradlista"/>
        <w:numPr>
          <w:ilvl w:val="0"/>
          <w:numId w:val="10"/>
        </w:numPr>
      </w:pPr>
      <w:r>
        <w:rPr>
          <w:lang w:eastAsia="sv-SE"/>
        </w:rPr>
        <w:t>Deklaration av uppfyllnad gentemot tjänstekontrakt</w:t>
      </w:r>
    </w:p>
    <w:p w14:paraId="78784F2A" w14:textId="23813ADD" w:rsidR="00543C09" w:rsidRDefault="00543C09" w:rsidP="00AF127E">
      <w:pPr>
        <w:pStyle w:val="Numreradlista"/>
        <w:numPr>
          <w:ilvl w:val="0"/>
          <w:numId w:val="10"/>
        </w:numPr>
      </w:pPr>
      <w:r>
        <w:rPr>
          <w:lang w:eastAsia="sv-SE"/>
        </w:rPr>
        <w:t>Granskning</w:t>
      </w:r>
      <w:r w:rsidR="00ED165E">
        <w:rPr>
          <w:lang w:eastAsia="sv-SE"/>
        </w:rPr>
        <w:t xml:space="preserve"> och avvikelsehantering</w:t>
      </w:r>
    </w:p>
    <w:p w14:paraId="3A81FC70" w14:textId="652B2293" w:rsidR="00543C09" w:rsidRDefault="00543C09" w:rsidP="000D419B">
      <w:pPr>
        <w:pStyle w:val="Brdtext"/>
        <w:rPr>
          <w:lang w:eastAsia="sv-SE"/>
        </w:rPr>
      </w:pPr>
      <w:r>
        <w:rPr>
          <w:lang w:eastAsia="sv-SE"/>
        </w:rPr>
        <w:t>För en mer detaljerad beskrivning av Verifiering av tjänstekonsument, se den tjänstespecifika teststrategin som finns för det område</w:t>
      </w:r>
      <w:r w:rsidR="00D169F7">
        <w:rPr>
          <w:lang w:eastAsia="sv-SE"/>
        </w:rPr>
        <w:t xml:space="preserve"> eller tjänst som avses</w:t>
      </w:r>
      <w:r w:rsidR="00452A3F">
        <w:rPr>
          <w:lang w:eastAsia="sv-SE"/>
        </w:rPr>
        <w:t>, se www.inera.se</w:t>
      </w:r>
      <w:r w:rsidR="00D169F7">
        <w:rPr>
          <w:lang w:eastAsia="sv-SE"/>
        </w:rPr>
        <w:t>.</w:t>
      </w:r>
    </w:p>
    <w:p w14:paraId="3BA83DB7" w14:textId="4DB3FF72" w:rsidR="00ED165E" w:rsidRDefault="00166568" w:rsidP="000D419B">
      <w:pPr>
        <w:pStyle w:val="Brdtext"/>
      </w:pPr>
      <w:r>
        <w:rPr>
          <w:lang w:eastAsia="sv-SE"/>
        </w:rPr>
        <w:t>För mer information om granskning, se avsnitt 3. Och mer information om a</w:t>
      </w:r>
      <w:r w:rsidR="00ED165E">
        <w:rPr>
          <w:lang w:eastAsia="sv-SE"/>
        </w:rPr>
        <w:t xml:space="preserve">vvikelsehantering, se </w:t>
      </w:r>
      <w:r w:rsidR="007372A2">
        <w:rPr>
          <w:lang w:eastAsia="sv-SE"/>
        </w:rPr>
        <w:t>avsnitt</w:t>
      </w:r>
      <w:r w:rsidR="00ED165E">
        <w:rPr>
          <w:lang w:eastAsia="sv-SE"/>
        </w:rPr>
        <w:t xml:space="preserve"> </w:t>
      </w:r>
      <w:r w:rsidR="007372A2">
        <w:rPr>
          <w:lang w:eastAsia="sv-SE"/>
        </w:rPr>
        <w:t>4</w:t>
      </w:r>
      <w:r>
        <w:rPr>
          <w:lang w:eastAsia="sv-SE"/>
        </w:rPr>
        <w:t>.</w:t>
      </w:r>
    </w:p>
    <w:p w14:paraId="27BE2A08" w14:textId="0D5B9601" w:rsidR="00D169F7" w:rsidRDefault="00D169F7" w:rsidP="000D419B">
      <w:pPr>
        <w:pStyle w:val="Numreradlista"/>
      </w:pPr>
      <w:r>
        <w:t xml:space="preserve">Kund kan avropa stödtjänster av Inera vid behov, se </w:t>
      </w:r>
      <w:r w:rsidR="007372A2">
        <w:t xml:space="preserve">avsnitt </w:t>
      </w:r>
      <w:r>
        <w:fldChar w:fldCharType="begin"/>
      </w:r>
      <w:r>
        <w:instrText xml:space="preserve"> REF _Ref468545915 \r \h </w:instrText>
      </w:r>
      <w:r>
        <w:fldChar w:fldCharType="separate"/>
      </w:r>
      <w:r w:rsidR="003A7B6F">
        <w:t>8</w:t>
      </w:r>
      <w:r>
        <w:fldChar w:fldCharType="end"/>
      </w:r>
      <w:r w:rsidR="00166568">
        <w:t>.</w:t>
      </w:r>
    </w:p>
    <w:p w14:paraId="455F4A79" w14:textId="77777777" w:rsidR="00D169F7" w:rsidRDefault="00D169F7" w:rsidP="000D419B">
      <w:pPr>
        <w:pStyle w:val="Rubrik3Nr"/>
      </w:pPr>
      <w:bookmarkStart w:id="47" w:name="_Toc531176408"/>
      <w:bookmarkStart w:id="48" w:name="_Toc535998118"/>
      <w:r>
        <w:t>Omverifiering vid ändringar</w:t>
      </w:r>
      <w:bookmarkEnd w:id="47"/>
      <w:bookmarkEnd w:id="48"/>
    </w:p>
    <w:p w14:paraId="1344EB93" w14:textId="565F7F48" w:rsidR="00905121" w:rsidRDefault="008B6C67" w:rsidP="00905121">
      <w:r w:rsidRPr="00742FC3">
        <w:t xml:space="preserve">Vid förändringar av tidigare godkänd tjänstekonsument </w:t>
      </w:r>
      <w:r>
        <w:t>behöver kunden</w:t>
      </w:r>
      <w:r w:rsidR="00905121">
        <w:t xml:space="preserve"> anmäla </w:t>
      </w:r>
      <w:r>
        <w:t>för</w:t>
      </w:r>
      <w:r w:rsidR="00905121">
        <w:t>ändringar</w:t>
      </w:r>
      <w:r>
        <w:t>na</w:t>
      </w:r>
      <w:r w:rsidR="00905121" w:rsidRPr="00E82A66">
        <w:t xml:space="preserve"> </w:t>
      </w:r>
      <w:r w:rsidR="00905121">
        <w:t xml:space="preserve">till Inera. Ändringsanmälan behöver ske i enlighet med gällande Ändringshanteringsrutin som finns publicerad på </w:t>
      </w:r>
      <w:hyperlink r:id="rId14" w:history="1">
        <w:r w:rsidR="00905121" w:rsidRPr="00EF4F98">
          <w:rPr>
            <w:rStyle w:val="Hyperlnk"/>
            <w:rFonts w:ascii="Times New Roman" w:hAnsi="Times New Roman"/>
          </w:rPr>
          <w:t>www.inera.se</w:t>
        </w:r>
      </w:hyperlink>
      <w:r w:rsidR="00905121">
        <w:t>. Stegen som tas är:</w:t>
      </w:r>
    </w:p>
    <w:p w14:paraId="560E1A8D" w14:textId="77777777" w:rsidR="00905121" w:rsidRDefault="00905121" w:rsidP="00AF127E">
      <w:pPr>
        <w:pStyle w:val="Numreradlista"/>
        <w:numPr>
          <w:ilvl w:val="0"/>
          <w:numId w:val="12"/>
        </w:numPr>
      </w:pPr>
      <w:r>
        <w:t>Anmälan</w:t>
      </w:r>
    </w:p>
    <w:p w14:paraId="761D7D3E" w14:textId="2DC2240D" w:rsidR="00905121" w:rsidRDefault="00905121" w:rsidP="00AF127E">
      <w:pPr>
        <w:pStyle w:val="Numreradlista"/>
        <w:numPr>
          <w:ilvl w:val="0"/>
          <w:numId w:val="9"/>
        </w:numPr>
      </w:pPr>
      <w:r>
        <w:t xml:space="preserve">Analys av ändringens omfattning, vilket leder till en omverifiering om </w:t>
      </w:r>
      <w:r w:rsidR="008B6C67">
        <w:t xml:space="preserve">ändringarna </w:t>
      </w:r>
      <w:r w:rsidR="00593F13">
        <w:t xml:space="preserve">är av den karaktär att tjänstekonsumentens beteende skiljer sig från det tidigare </w:t>
      </w:r>
      <w:r w:rsidR="00C738CF">
        <w:t>kända och bedömda läget</w:t>
      </w:r>
    </w:p>
    <w:p w14:paraId="645AB48C" w14:textId="1E2EAE8C" w:rsidR="00905121" w:rsidRDefault="00593F13" w:rsidP="00AF127E">
      <w:pPr>
        <w:pStyle w:val="Numreradlista"/>
        <w:numPr>
          <w:ilvl w:val="0"/>
          <w:numId w:val="9"/>
        </w:numPr>
      </w:pPr>
      <w:r>
        <w:lastRenderedPageBreak/>
        <w:t>Omverifiering</w:t>
      </w:r>
    </w:p>
    <w:p w14:paraId="06CD56F9" w14:textId="7191458D" w:rsidR="00905121" w:rsidRDefault="00593F13" w:rsidP="00AF127E">
      <w:pPr>
        <w:pStyle w:val="Numreradlista"/>
        <w:numPr>
          <w:ilvl w:val="0"/>
          <w:numId w:val="9"/>
        </w:numPr>
      </w:pPr>
      <w:r>
        <w:t>Omverifiering</w:t>
      </w:r>
      <w:r w:rsidR="00905121">
        <w:t>sbeslut</w:t>
      </w:r>
    </w:p>
    <w:p w14:paraId="0E8E4874" w14:textId="56669A7B" w:rsidR="00905121" w:rsidRDefault="00905121" w:rsidP="00905121">
      <w:pPr>
        <w:pStyle w:val="Numreradlista"/>
      </w:pPr>
      <w:r>
        <w:t xml:space="preserve">För mer information se </w:t>
      </w:r>
      <w:r w:rsidR="00166568">
        <w:t xml:space="preserve">avsnitt </w:t>
      </w:r>
      <w:r>
        <w:fldChar w:fldCharType="begin"/>
      </w:r>
      <w:r>
        <w:instrText xml:space="preserve"> REF _Ref469997048 \r \h </w:instrText>
      </w:r>
      <w:r>
        <w:fldChar w:fldCharType="separate"/>
      </w:r>
      <w:r w:rsidR="0043634B">
        <w:t>4</w:t>
      </w:r>
      <w:r>
        <w:fldChar w:fldCharType="end"/>
      </w:r>
      <w:r w:rsidR="008C36C0">
        <w:t xml:space="preserve"> ”Ändringshantering och regressionstestning”.</w:t>
      </w:r>
    </w:p>
    <w:p w14:paraId="45FE21C6" w14:textId="0A0A4608" w:rsidR="006C6D45" w:rsidRPr="006C6D45" w:rsidRDefault="006C6D45" w:rsidP="000D419B">
      <w:pPr>
        <w:pStyle w:val="Brdtext"/>
      </w:pPr>
    </w:p>
    <w:p w14:paraId="41627D99" w14:textId="77777777" w:rsidR="00D169F7" w:rsidRDefault="00261940">
      <w:pPr>
        <w:pStyle w:val="Rubrik3Nr"/>
      </w:pPr>
      <w:bookmarkStart w:id="49" w:name="_Toc531176409"/>
      <w:bookmarkStart w:id="50" w:name="_Toc535998119"/>
      <w:r>
        <w:t>Ansvarsfördelning</w:t>
      </w:r>
      <w:bookmarkEnd w:id="49"/>
      <w:bookmarkEnd w:id="50"/>
    </w:p>
    <w:p w14:paraId="7A793A29" w14:textId="77777777" w:rsidR="00261940" w:rsidRPr="000D419B" w:rsidRDefault="00261940" w:rsidP="000D419B">
      <w:pPr>
        <w:rPr>
          <w:rStyle w:val="Stark"/>
        </w:rPr>
      </w:pPr>
      <w:r w:rsidRPr="000D419B">
        <w:rPr>
          <w:rStyle w:val="Stark"/>
        </w:rPr>
        <w:t>Ineras ansvar:</w:t>
      </w:r>
    </w:p>
    <w:p w14:paraId="17B92019" w14:textId="4BFF46A0" w:rsidR="00261940" w:rsidRPr="00177039" w:rsidRDefault="00261940" w:rsidP="000D419B">
      <w:pPr>
        <w:pStyle w:val="Punktlista"/>
        <w:rPr>
          <w:lang w:eastAsia="sv-SE"/>
        </w:rPr>
      </w:pPr>
      <w:r w:rsidRPr="00177039">
        <w:rPr>
          <w:lang w:eastAsia="sv-SE"/>
        </w:rPr>
        <w:t xml:space="preserve">tillhandahålla </w:t>
      </w:r>
      <w:r w:rsidR="0034036B">
        <w:rPr>
          <w:lang w:eastAsia="sv-SE"/>
        </w:rPr>
        <w:t>TK-</w:t>
      </w:r>
      <w:r w:rsidRPr="00177039">
        <w:rPr>
          <w:lang w:eastAsia="sv-SE"/>
        </w:rPr>
        <w:t>mockar och testdata</w:t>
      </w:r>
    </w:p>
    <w:p w14:paraId="34111375" w14:textId="39414AC8" w:rsidR="00261940" w:rsidRDefault="00E80211" w:rsidP="000D419B">
      <w:pPr>
        <w:pStyle w:val="Punktlista"/>
        <w:rPr>
          <w:lang w:eastAsia="sv-SE"/>
        </w:rPr>
      </w:pPr>
      <w:r w:rsidRPr="00E80211">
        <w:rPr>
          <w:lang w:eastAsia="sv-SE"/>
        </w:rPr>
        <w:t xml:space="preserve">tillhandahålla anslutningsunderlag </w:t>
      </w:r>
      <w:r w:rsidR="007C6FEC">
        <w:rPr>
          <w:lang w:eastAsia="sv-SE"/>
        </w:rPr>
        <w:t>samt</w:t>
      </w:r>
      <w:r w:rsidR="007C6FEC" w:rsidRPr="00E80211">
        <w:rPr>
          <w:lang w:eastAsia="sv-SE"/>
        </w:rPr>
        <w:t xml:space="preserve"> </w:t>
      </w:r>
      <w:r w:rsidRPr="00E80211">
        <w:rPr>
          <w:lang w:eastAsia="sv-SE"/>
        </w:rPr>
        <w:t>kravunderlag i form av självdeklaration</w:t>
      </w:r>
    </w:p>
    <w:p w14:paraId="0E244813" w14:textId="77777777" w:rsidR="00261940" w:rsidRDefault="00261940" w:rsidP="000D419B">
      <w:pPr>
        <w:pStyle w:val="Punktlista"/>
        <w:rPr>
          <w:lang w:eastAsia="sv-SE"/>
        </w:rPr>
      </w:pPr>
      <w:r w:rsidRPr="0084728B">
        <w:rPr>
          <w:lang w:eastAsia="sv-SE"/>
        </w:rPr>
        <w:t>tillhandahålla nati</w:t>
      </w:r>
      <w:r>
        <w:rPr>
          <w:lang w:eastAsia="sv-SE"/>
        </w:rPr>
        <w:t>onella testmiljöer inklusive konfiguration</w:t>
      </w:r>
    </w:p>
    <w:p w14:paraId="20EDA8D7" w14:textId="309AEA52" w:rsidR="00261940" w:rsidRDefault="00C738CF" w:rsidP="000D419B">
      <w:pPr>
        <w:pStyle w:val="Punktlista"/>
        <w:rPr>
          <w:lang w:eastAsia="sv-SE"/>
        </w:rPr>
      </w:pPr>
      <w:r>
        <w:rPr>
          <w:lang w:eastAsia="sv-SE"/>
        </w:rPr>
        <w:t xml:space="preserve">genomföra kommunikationstester </w:t>
      </w:r>
      <w:r w:rsidR="00261940">
        <w:rPr>
          <w:lang w:eastAsia="sv-SE"/>
        </w:rPr>
        <w:t xml:space="preserve">tillsammans med kund </w:t>
      </w:r>
      <w:r>
        <w:rPr>
          <w:lang w:eastAsia="sv-SE"/>
        </w:rPr>
        <w:t>för att säkerställa att kommunikation mellan tjänstekonsument och tjänsteproducent genom den nationella infrastrukturen är möjlig</w:t>
      </w:r>
    </w:p>
    <w:p w14:paraId="587312D3" w14:textId="77777777" w:rsidR="00261940" w:rsidRPr="008A37A7" w:rsidRDefault="00261940" w:rsidP="000D419B">
      <w:pPr>
        <w:pStyle w:val="Punktlista"/>
        <w:rPr>
          <w:lang w:eastAsia="sv-SE"/>
        </w:rPr>
      </w:pPr>
      <w:r w:rsidRPr="008A37A7">
        <w:rPr>
          <w:lang w:eastAsia="sv-SE"/>
        </w:rPr>
        <w:t>granska och bedöma anslutningsunderlag</w:t>
      </w:r>
    </w:p>
    <w:p w14:paraId="51A616DF" w14:textId="77777777" w:rsidR="00261940" w:rsidRPr="008A37A7" w:rsidRDefault="00261940" w:rsidP="000D419B">
      <w:pPr>
        <w:pStyle w:val="Punktlista"/>
        <w:rPr>
          <w:lang w:eastAsia="sv-SE"/>
        </w:rPr>
      </w:pPr>
      <w:r w:rsidRPr="008A37A7">
        <w:rPr>
          <w:lang w:eastAsia="sv-SE"/>
        </w:rPr>
        <w:t xml:space="preserve">granska och bedöma självdeklaration </w:t>
      </w:r>
      <w:r w:rsidR="00413D03">
        <w:rPr>
          <w:lang w:eastAsia="sv-SE"/>
        </w:rPr>
        <w:t xml:space="preserve">för </w:t>
      </w:r>
      <w:r w:rsidRPr="008A37A7">
        <w:rPr>
          <w:lang w:eastAsia="sv-SE"/>
        </w:rPr>
        <w:t>Verifiering av tjänstekonsument</w:t>
      </w:r>
    </w:p>
    <w:p w14:paraId="3244A7AE" w14:textId="77777777" w:rsidR="002A12C4" w:rsidRDefault="00FC55A0" w:rsidP="00FC55A0">
      <w:pPr>
        <w:pStyle w:val="Punktlista"/>
        <w:rPr>
          <w:lang w:eastAsia="sv-SE"/>
        </w:rPr>
      </w:pPr>
      <w:r>
        <w:rPr>
          <w:lang w:eastAsia="sv-SE"/>
        </w:rPr>
        <w:t xml:space="preserve">hålla utlovad SLA m.a.p. </w:t>
      </w:r>
      <w:r w:rsidR="00261940" w:rsidRPr="008A37A7">
        <w:rPr>
          <w:lang w:eastAsia="sv-SE"/>
        </w:rPr>
        <w:t>support och felsökning</w:t>
      </w:r>
    </w:p>
    <w:p w14:paraId="70367EC4" w14:textId="2C4C0EAF" w:rsidR="002A12C4" w:rsidRDefault="002A12C4" w:rsidP="002A12C4">
      <w:pPr>
        <w:pStyle w:val="Punktlista"/>
        <w:rPr>
          <w:lang w:eastAsia="sv-SE"/>
        </w:rPr>
      </w:pPr>
      <w:r>
        <w:t>granska ändringar vid ändringsanmälan och vid behov kalla till möte med kund</w:t>
      </w:r>
    </w:p>
    <w:p w14:paraId="3DD1D8B5" w14:textId="421C0615" w:rsidR="00FC55A0" w:rsidRPr="00177039" w:rsidRDefault="002A12C4" w:rsidP="006C0FD8">
      <w:pPr>
        <w:pStyle w:val="Punktlista"/>
        <w:rPr>
          <w:lang w:eastAsia="sv-SE"/>
        </w:rPr>
      </w:pPr>
      <w:r>
        <w:rPr>
          <w:lang w:eastAsia="sv-SE"/>
        </w:rPr>
        <w:t xml:space="preserve">meddela </w:t>
      </w:r>
      <w:r w:rsidRPr="00664443">
        <w:rPr>
          <w:lang w:eastAsia="sv-SE"/>
        </w:rPr>
        <w:t>beslut</w:t>
      </w:r>
      <w:r>
        <w:t xml:space="preserve"> vid omverifiering</w:t>
      </w:r>
    </w:p>
    <w:p w14:paraId="7DD60A0F" w14:textId="77777777" w:rsidR="00261940" w:rsidRPr="000D419B" w:rsidRDefault="00261940" w:rsidP="000D419B">
      <w:pPr>
        <w:pStyle w:val="Brdtext"/>
        <w:rPr>
          <w:rStyle w:val="Stark"/>
        </w:rPr>
      </w:pPr>
      <w:r w:rsidRPr="000D419B">
        <w:rPr>
          <w:rStyle w:val="Stark"/>
        </w:rPr>
        <w:t>Kundens ansvar:</w:t>
      </w:r>
    </w:p>
    <w:p w14:paraId="48C6CE2D" w14:textId="49089C0C" w:rsidR="00583ED8" w:rsidRDefault="00583ED8" w:rsidP="00583ED8">
      <w:pPr>
        <w:pStyle w:val="Punktlista"/>
        <w:rPr>
          <w:lang w:eastAsia="sv-SE"/>
        </w:rPr>
      </w:pPr>
      <w:r>
        <w:rPr>
          <w:lang w:eastAsia="sv-SE"/>
        </w:rPr>
        <w:t>genomföra egentester</w:t>
      </w:r>
    </w:p>
    <w:p w14:paraId="7D84BDE0" w14:textId="4822399B" w:rsidR="00261940" w:rsidRDefault="00583ED8" w:rsidP="00583ED8">
      <w:pPr>
        <w:pStyle w:val="Punktlista"/>
        <w:rPr>
          <w:lang w:eastAsia="sv-SE"/>
        </w:rPr>
      </w:pPr>
      <w:r>
        <w:rPr>
          <w:lang w:eastAsia="sv-SE"/>
        </w:rPr>
        <w:t xml:space="preserve">uppfylla kraven i RIVTA, </w:t>
      </w:r>
      <w:r w:rsidRPr="002438B3">
        <w:rPr>
          <w:lang w:eastAsia="sv-SE"/>
        </w:rPr>
        <w:t>Tjänstekontraktsbeskrivningar (TKB)</w:t>
      </w:r>
      <w:r>
        <w:rPr>
          <w:lang w:eastAsia="sv-SE"/>
        </w:rPr>
        <w:t>, samt andra tjänstespecifika krav</w:t>
      </w:r>
    </w:p>
    <w:p w14:paraId="68752BF7" w14:textId="09469D6F" w:rsidR="00261940" w:rsidRDefault="00261940" w:rsidP="000D419B">
      <w:pPr>
        <w:pStyle w:val="Punktlista"/>
        <w:rPr>
          <w:lang w:eastAsia="sv-SE"/>
        </w:rPr>
      </w:pPr>
      <w:r>
        <w:rPr>
          <w:lang w:eastAsia="sv-SE"/>
        </w:rPr>
        <w:t xml:space="preserve">testa med tillgängliga </w:t>
      </w:r>
      <w:r w:rsidR="00A5226B">
        <w:rPr>
          <w:lang w:eastAsia="sv-SE"/>
        </w:rPr>
        <w:t>TK-</w:t>
      </w:r>
      <w:r>
        <w:rPr>
          <w:lang w:eastAsia="sv-SE"/>
        </w:rPr>
        <w:t>mockar och testdata för tjänstekontrakt</w:t>
      </w:r>
    </w:p>
    <w:p w14:paraId="72248AA7" w14:textId="4152DA61" w:rsidR="00261940" w:rsidRDefault="00583ED8" w:rsidP="000D419B">
      <w:pPr>
        <w:pStyle w:val="Punktlista"/>
        <w:rPr>
          <w:lang w:eastAsia="sv-SE"/>
        </w:rPr>
      </w:pPr>
      <w:r>
        <w:rPr>
          <w:lang w:eastAsia="sv-SE"/>
        </w:rPr>
        <w:t>verifiera</w:t>
      </w:r>
      <w:r w:rsidR="00261940">
        <w:rPr>
          <w:lang w:eastAsia="sv-SE"/>
        </w:rPr>
        <w:t xml:space="preserve"> informationsmappning</w:t>
      </w:r>
    </w:p>
    <w:p w14:paraId="7EE82665" w14:textId="5982D56D" w:rsidR="00261940" w:rsidRDefault="00583ED8" w:rsidP="000D419B">
      <w:pPr>
        <w:pStyle w:val="Punktlista"/>
        <w:rPr>
          <w:lang w:eastAsia="sv-SE"/>
        </w:rPr>
      </w:pPr>
      <w:r>
        <w:rPr>
          <w:lang w:eastAsia="sv-SE"/>
        </w:rPr>
        <w:t xml:space="preserve">tillhandahålla </w:t>
      </w:r>
      <w:r w:rsidR="00261940">
        <w:rPr>
          <w:lang w:eastAsia="sv-SE"/>
        </w:rPr>
        <w:t xml:space="preserve">egna testmiljöer </w:t>
      </w:r>
    </w:p>
    <w:p w14:paraId="2B15E91A" w14:textId="77777777" w:rsidR="00261940" w:rsidRDefault="00261940" w:rsidP="000D419B">
      <w:pPr>
        <w:pStyle w:val="Punktlista"/>
        <w:rPr>
          <w:lang w:eastAsia="sv-SE"/>
        </w:rPr>
      </w:pPr>
      <w:r>
        <w:rPr>
          <w:lang w:eastAsia="sv-SE"/>
        </w:rPr>
        <w:t>säkra kompetens för att utföra tester samt analysera utfallet</w:t>
      </w:r>
    </w:p>
    <w:p w14:paraId="029C6064" w14:textId="77777777" w:rsidR="00A13443" w:rsidRDefault="00A13443" w:rsidP="00A13443">
      <w:pPr>
        <w:pStyle w:val="Punktlista"/>
        <w:rPr>
          <w:lang w:eastAsia="sv-SE"/>
        </w:rPr>
      </w:pPr>
      <w:r>
        <w:rPr>
          <w:lang w:eastAsia="sv-SE"/>
        </w:rPr>
        <w:t>fylla i anslutningsunderlag</w:t>
      </w:r>
    </w:p>
    <w:p w14:paraId="442A9CEB" w14:textId="22909FCB" w:rsidR="00261940" w:rsidRDefault="00261940" w:rsidP="000D419B">
      <w:pPr>
        <w:pStyle w:val="Punktlista"/>
        <w:rPr>
          <w:lang w:eastAsia="sv-SE"/>
        </w:rPr>
      </w:pPr>
      <w:r>
        <w:rPr>
          <w:lang w:eastAsia="sv-SE"/>
        </w:rPr>
        <w:t xml:space="preserve">genomföra kommunikationstester </w:t>
      </w:r>
      <w:r w:rsidR="00583ED8">
        <w:rPr>
          <w:lang w:eastAsia="sv-SE"/>
        </w:rPr>
        <w:t xml:space="preserve">tillsammans med Inera </w:t>
      </w:r>
      <w:r>
        <w:rPr>
          <w:lang w:eastAsia="sv-SE"/>
        </w:rPr>
        <w:t>efter konfigura</w:t>
      </w:r>
      <w:r w:rsidR="00413D03">
        <w:rPr>
          <w:lang w:eastAsia="sv-SE"/>
        </w:rPr>
        <w:t>tion av testmiljön</w:t>
      </w:r>
    </w:p>
    <w:p w14:paraId="31D2ACE1" w14:textId="42BEA44A" w:rsidR="00261940" w:rsidRPr="000D419B" w:rsidRDefault="00261940" w:rsidP="000D419B">
      <w:pPr>
        <w:pStyle w:val="Punktlista"/>
        <w:rPr>
          <w:color w:val="000000" w:themeColor="text1"/>
          <w:lang w:eastAsia="sv-SE"/>
        </w:rPr>
      </w:pPr>
      <w:r w:rsidRPr="000D419B">
        <w:rPr>
          <w:color w:val="000000" w:themeColor="text1"/>
          <w:lang w:eastAsia="sv-SE"/>
        </w:rPr>
        <w:t>test</w:t>
      </w:r>
      <w:r w:rsidR="007D0DD3" w:rsidRPr="000D419B">
        <w:rPr>
          <w:color w:val="000000" w:themeColor="text1"/>
          <w:lang w:eastAsia="sv-SE"/>
        </w:rPr>
        <w:t>a</w:t>
      </w:r>
      <w:r w:rsidRPr="000D419B">
        <w:rPr>
          <w:color w:val="000000" w:themeColor="text1"/>
          <w:lang w:eastAsia="sv-SE"/>
        </w:rPr>
        <w:t xml:space="preserve"> </w:t>
      </w:r>
      <w:r w:rsidR="007D0FD5">
        <w:rPr>
          <w:color w:val="000000" w:themeColor="text1"/>
          <w:lang w:eastAsia="sv-SE"/>
        </w:rPr>
        <w:t>med referensproducent</w:t>
      </w:r>
    </w:p>
    <w:p w14:paraId="7A3F057B" w14:textId="214EFF72" w:rsidR="00261940" w:rsidRDefault="00261940" w:rsidP="000D419B">
      <w:pPr>
        <w:pStyle w:val="Punktlista"/>
        <w:rPr>
          <w:lang w:eastAsia="sv-SE"/>
        </w:rPr>
      </w:pPr>
      <w:r>
        <w:rPr>
          <w:lang w:eastAsia="sv-SE"/>
        </w:rPr>
        <w:t xml:space="preserve">verifiera uppfyllnad av </w:t>
      </w:r>
      <w:r w:rsidR="00D64E28">
        <w:rPr>
          <w:lang w:eastAsia="sv-SE"/>
        </w:rPr>
        <w:t xml:space="preserve">egna </w:t>
      </w:r>
      <w:r>
        <w:rPr>
          <w:lang w:eastAsia="sv-SE"/>
        </w:rPr>
        <w:t>verksamhetskrav</w:t>
      </w:r>
    </w:p>
    <w:p w14:paraId="5EC24667" w14:textId="77777777" w:rsidR="00261940" w:rsidRDefault="00261940" w:rsidP="000D419B">
      <w:pPr>
        <w:pStyle w:val="Punktlista"/>
        <w:rPr>
          <w:lang w:eastAsia="sv-SE"/>
        </w:rPr>
      </w:pPr>
      <w:r>
        <w:rPr>
          <w:lang w:eastAsia="sv-SE"/>
        </w:rPr>
        <w:t>validera information i sin kontext</w:t>
      </w:r>
    </w:p>
    <w:p w14:paraId="5E13CE09" w14:textId="77777777" w:rsidR="0091284E" w:rsidRDefault="00261940" w:rsidP="0091284E">
      <w:pPr>
        <w:pStyle w:val="Punktlista"/>
        <w:rPr>
          <w:lang w:eastAsia="sv-SE"/>
        </w:rPr>
      </w:pPr>
      <w:r>
        <w:rPr>
          <w:lang w:eastAsia="sv-SE"/>
        </w:rPr>
        <w:t>fylla i självdeklaration för godkännande av Verifiering av tjänstekonsument</w:t>
      </w:r>
      <w:bookmarkEnd w:id="46"/>
    </w:p>
    <w:p w14:paraId="27E80EB3" w14:textId="6EAA83F0" w:rsidR="00583ED8" w:rsidRDefault="00583ED8" w:rsidP="00583ED8">
      <w:pPr>
        <w:pStyle w:val="Punktlista"/>
        <w:rPr>
          <w:lang w:eastAsia="sv-SE"/>
        </w:rPr>
      </w:pPr>
      <w:r>
        <w:rPr>
          <w:lang w:eastAsia="sv-SE"/>
        </w:rPr>
        <w:t>komplettera självdeklarationer</w:t>
      </w:r>
      <w:r w:rsidR="00996832">
        <w:rPr>
          <w:lang w:eastAsia="sv-SE"/>
        </w:rPr>
        <w:t>, vid anmodan från Inera</w:t>
      </w:r>
    </w:p>
    <w:p w14:paraId="0C88C0B2" w14:textId="77777777" w:rsidR="00583ED8" w:rsidRDefault="00583ED8" w:rsidP="00583ED8">
      <w:pPr>
        <w:pStyle w:val="Punktlista"/>
        <w:rPr>
          <w:lang w:eastAsia="sv-SE"/>
        </w:rPr>
      </w:pPr>
      <w:r>
        <w:rPr>
          <w:lang w:eastAsia="sv-SE"/>
        </w:rPr>
        <w:t>åtgärda eventuella högprioriterade problem som hittas samt redovisa dessa ändringar</w:t>
      </w:r>
    </w:p>
    <w:p w14:paraId="75553411" w14:textId="56CA213C" w:rsidR="00583ED8" w:rsidRDefault="00583ED8" w:rsidP="00583ED8">
      <w:pPr>
        <w:pStyle w:val="Punktlista"/>
        <w:rPr>
          <w:lang w:eastAsia="sv-SE"/>
        </w:rPr>
      </w:pPr>
      <w:r>
        <w:rPr>
          <w:lang w:eastAsia="sv-SE"/>
        </w:rPr>
        <w:t>anmäla ändringar i en godkänd tjänstekonsument till Inera</w:t>
      </w:r>
    </w:p>
    <w:p w14:paraId="50E2CD3A" w14:textId="5CF9A2DD" w:rsidR="00583ED8" w:rsidRDefault="00583ED8" w:rsidP="00583ED8">
      <w:pPr>
        <w:pStyle w:val="Punktlista"/>
        <w:rPr>
          <w:lang w:eastAsia="sv-SE"/>
        </w:rPr>
      </w:pPr>
      <w:r>
        <w:rPr>
          <w:lang w:eastAsia="sv-SE"/>
        </w:rPr>
        <w:t>deltaga i omverifieringsaktiviteter</w:t>
      </w:r>
    </w:p>
    <w:p w14:paraId="3976E875" w14:textId="77777777" w:rsidR="0091284E" w:rsidRDefault="0091284E" w:rsidP="00D04E41">
      <w:pPr>
        <w:pStyle w:val="Punktlista"/>
        <w:numPr>
          <w:ilvl w:val="0"/>
          <w:numId w:val="0"/>
        </w:numPr>
        <w:ind w:left="692"/>
        <w:rPr>
          <w:lang w:eastAsia="sv-SE"/>
        </w:rPr>
      </w:pPr>
    </w:p>
    <w:p w14:paraId="21C09D88" w14:textId="77777777" w:rsidR="00CE32C8" w:rsidRDefault="00CE32C8">
      <w:pPr>
        <w:spacing w:before="0" w:after="0"/>
        <w:rPr>
          <w:rFonts w:ascii="Arial" w:hAnsi="Arial" w:cs="Arial"/>
          <w:bCs/>
          <w:iCs/>
          <w:sz w:val="28"/>
          <w:szCs w:val="28"/>
          <w:lang w:eastAsia="sv-SE"/>
        </w:rPr>
      </w:pPr>
      <w:r>
        <w:br w:type="page"/>
      </w:r>
    </w:p>
    <w:p w14:paraId="756839C1" w14:textId="77777777" w:rsidR="00E771CA" w:rsidRDefault="00E771CA" w:rsidP="000D419B">
      <w:pPr>
        <w:pStyle w:val="Rubrik2Nr"/>
      </w:pPr>
      <w:bookmarkStart w:id="51" w:name="_Toc531176410"/>
      <w:bookmarkStart w:id="52" w:name="_Toc535998120"/>
      <w:r>
        <w:lastRenderedPageBreak/>
        <w:t>Verifiering av tjänsteproducent</w:t>
      </w:r>
      <w:bookmarkEnd w:id="51"/>
      <w:bookmarkEnd w:id="52"/>
    </w:p>
    <w:tbl>
      <w:tblPr>
        <w:tblStyle w:val="Tabellrutnt"/>
        <w:tblW w:w="0" w:type="auto"/>
        <w:tblLook w:val="04A0" w:firstRow="1" w:lastRow="0" w:firstColumn="1" w:lastColumn="0" w:noHBand="0" w:noVBand="1"/>
      </w:tblPr>
      <w:tblGrid>
        <w:gridCol w:w="2881"/>
        <w:gridCol w:w="5732"/>
      </w:tblGrid>
      <w:tr w:rsidR="00A6058A" w:rsidRPr="00DB4BA4" w14:paraId="7CBEAC2E" w14:textId="77777777" w:rsidTr="005668FB">
        <w:trPr>
          <w:cnfStyle w:val="100000000000" w:firstRow="1" w:lastRow="0" w:firstColumn="0" w:lastColumn="0" w:oddVBand="0" w:evenVBand="0" w:oddHBand="0" w:evenHBand="0" w:firstRowFirstColumn="0" w:firstRowLastColumn="0" w:lastRowFirstColumn="0" w:lastRowLastColumn="0"/>
        </w:trPr>
        <w:tc>
          <w:tcPr>
            <w:tcW w:w="2881" w:type="dxa"/>
          </w:tcPr>
          <w:p w14:paraId="3A7C88AA" w14:textId="77777777" w:rsidR="00A6058A" w:rsidRPr="00DB4BA4" w:rsidRDefault="00A6058A" w:rsidP="005668FB">
            <w:pPr>
              <w:spacing w:before="48"/>
              <w:rPr>
                <w:color w:val="auto"/>
                <w:lang w:eastAsia="sv-SE"/>
              </w:rPr>
            </w:pPr>
            <w:r w:rsidRPr="007506B4">
              <w:rPr>
                <w:color w:val="FFFFFF" w:themeColor="background1"/>
                <w:lang w:eastAsia="sv-SE"/>
              </w:rPr>
              <w:t>Parameter</w:t>
            </w:r>
          </w:p>
        </w:tc>
        <w:tc>
          <w:tcPr>
            <w:tcW w:w="5732" w:type="dxa"/>
          </w:tcPr>
          <w:p w14:paraId="5693BCCB" w14:textId="77777777" w:rsidR="00A6058A" w:rsidRPr="00DB4BA4" w:rsidRDefault="00A6058A" w:rsidP="005668FB">
            <w:pPr>
              <w:spacing w:before="48"/>
              <w:rPr>
                <w:color w:val="auto"/>
                <w:lang w:eastAsia="sv-SE"/>
              </w:rPr>
            </w:pPr>
            <w:r w:rsidRPr="007506B4">
              <w:rPr>
                <w:color w:val="FFFFFF" w:themeColor="background1"/>
                <w:lang w:eastAsia="sv-SE"/>
              </w:rPr>
              <w:t>Beskrivning</w:t>
            </w:r>
          </w:p>
        </w:tc>
      </w:tr>
      <w:tr w:rsidR="00A6058A" w:rsidRPr="00DB4BA4" w14:paraId="411B5B62" w14:textId="77777777" w:rsidTr="005668FB">
        <w:tc>
          <w:tcPr>
            <w:tcW w:w="2881" w:type="dxa"/>
          </w:tcPr>
          <w:p w14:paraId="39E06B41" w14:textId="77777777" w:rsidR="00A6058A" w:rsidRPr="00DB4BA4" w:rsidRDefault="00A6058A" w:rsidP="005668FB">
            <w:pPr>
              <w:rPr>
                <w:lang w:eastAsia="sv-SE"/>
              </w:rPr>
            </w:pPr>
            <w:r w:rsidRPr="00DB4BA4">
              <w:rPr>
                <w:lang w:eastAsia="sv-SE"/>
              </w:rPr>
              <w:t xml:space="preserve">När är </w:t>
            </w:r>
            <w:r>
              <w:rPr>
                <w:lang w:eastAsia="sv-SE"/>
              </w:rPr>
              <w:t xml:space="preserve">VavTP </w:t>
            </w:r>
            <w:r w:rsidRPr="00DB4BA4">
              <w:rPr>
                <w:lang w:eastAsia="sv-SE"/>
              </w:rPr>
              <w:t>aktuellt?</w:t>
            </w:r>
          </w:p>
        </w:tc>
        <w:tc>
          <w:tcPr>
            <w:tcW w:w="5732" w:type="dxa"/>
          </w:tcPr>
          <w:p w14:paraId="717F70E8" w14:textId="14E3A524" w:rsidR="00A6058A" w:rsidRPr="00AB0E47" w:rsidRDefault="00166568" w:rsidP="00166568">
            <w:pPr>
              <w:pStyle w:val="Kommentarer"/>
              <w:rPr>
                <w:sz w:val="22"/>
                <w:szCs w:val="24"/>
                <w:lang w:eastAsia="sv-SE"/>
              </w:rPr>
            </w:pPr>
            <w:r w:rsidRPr="00166568">
              <w:rPr>
                <w:sz w:val="22"/>
                <w:szCs w:val="24"/>
                <w:lang w:eastAsia="sv-SE"/>
              </w:rPr>
              <w:t>Som ett första obligatoriskt steg för att ansluta till nationella tjänsteplattformen samt för att möjliggöra etablering av samverkan med tjänstekonsumenter.</w:t>
            </w:r>
          </w:p>
        </w:tc>
      </w:tr>
      <w:tr w:rsidR="00A6058A" w:rsidRPr="00DB4BA4" w14:paraId="14A27752" w14:textId="77777777" w:rsidTr="005668FB">
        <w:tc>
          <w:tcPr>
            <w:tcW w:w="2881" w:type="dxa"/>
          </w:tcPr>
          <w:p w14:paraId="518D960B" w14:textId="77777777" w:rsidR="00A6058A" w:rsidRPr="00AB0E47" w:rsidRDefault="00A6058A" w:rsidP="005668FB">
            <w:pPr>
              <w:rPr>
                <w:lang w:eastAsia="sv-SE"/>
              </w:rPr>
            </w:pPr>
            <w:r w:rsidRPr="00DB4BA4">
              <w:rPr>
                <w:lang w:eastAsia="sv-SE"/>
              </w:rPr>
              <w:t xml:space="preserve">Vilket syfte </w:t>
            </w:r>
            <w:r w:rsidRPr="00A41C46">
              <w:rPr>
                <w:lang w:eastAsia="sv-SE"/>
              </w:rPr>
              <w:t>har</w:t>
            </w:r>
            <w:r w:rsidRPr="00C7563B">
              <w:rPr>
                <w:lang w:eastAsia="sv-SE"/>
              </w:rPr>
              <w:t xml:space="preserve"> VavTP?</w:t>
            </w:r>
          </w:p>
        </w:tc>
        <w:tc>
          <w:tcPr>
            <w:tcW w:w="5732" w:type="dxa"/>
          </w:tcPr>
          <w:p w14:paraId="3FC1FCDD" w14:textId="1E9491FD" w:rsidR="007D0DD3" w:rsidRPr="007D0DD3" w:rsidRDefault="007D0DD3" w:rsidP="007D0DD3">
            <w:pPr>
              <w:rPr>
                <w:lang w:eastAsia="sv-SE"/>
              </w:rPr>
            </w:pPr>
            <w:r w:rsidRPr="007D0DD3">
              <w:rPr>
                <w:lang w:eastAsia="sv-SE"/>
              </w:rPr>
              <w:t>Inera </w:t>
            </w:r>
            <w:r w:rsidR="00A13443">
              <w:rPr>
                <w:lang w:eastAsia="sv-SE"/>
              </w:rPr>
              <w:t>ska</w:t>
            </w:r>
            <w:r w:rsidRPr="007D0DD3">
              <w:rPr>
                <w:lang w:eastAsia="sv-SE"/>
              </w:rPr>
              <w:t> i rollen som </w:t>
            </w:r>
            <w:r w:rsidR="00996832">
              <w:rPr>
                <w:lang w:eastAsia="sv-SE"/>
              </w:rPr>
              <w:t>ansvarig</w:t>
            </w:r>
            <w:r w:rsidR="00996832" w:rsidRPr="007D0DD3">
              <w:rPr>
                <w:lang w:eastAsia="sv-SE"/>
              </w:rPr>
              <w:t xml:space="preserve"> </w:t>
            </w:r>
            <w:r w:rsidRPr="007D0DD3">
              <w:rPr>
                <w:lang w:eastAsia="sv-SE"/>
              </w:rPr>
              <w:t xml:space="preserve">för regelverket för informationsutbyte och för nationella tjänsteplattformen säkerställa att </w:t>
            </w:r>
            <w:r>
              <w:rPr>
                <w:lang w:eastAsia="sv-SE"/>
              </w:rPr>
              <w:t>tjänsteproducenter</w:t>
            </w:r>
            <w:r w:rsidRPr="007D0DD3">
              <w:rPr>
                <w:lang w:eastAsia="sv-SE"/>
              </w:rPr>
              <w:t xml:space="preserve"> uppfyller kraven i tjänstekontrakten.</w:t>
            </w:r>
          </w:p>
          <w:p w14:paraId="100E6E19" w14:textId="1753972E" w:rsidR="00A6058A" w:rsidRPr="00AB0E47" w:rsidRDefault="0007746B" w:rsidP="00F27C1E">
            <w:pPr>
              <w:pStyle w:val="Kommentarer"/>
              <w:rPr>
                <w:rFonts w:ascii="Times New Roman" w:hAnsi="Times New Roman"/>
                <w:sz w:val="22"/>
                <w:szCs w:val="24"/>
                <w:lang w:eastAsia="sv-SE"/>
              </w:rPr>
            </w:pPr>
            <w:r>
              <w:rPr>
                <w:sz w:val="22"/>
                <w:szCs w:val="24"/>
                <w:lang w:eastAsia="sv-SE"/>
              </w:rPr>
              <w:t>Tjänstekonsumenter</w:t>
            </w:r>
            <w:r w:rsidR="00A6058A" w:rsidRPr="00AB0E47">
              <w:rPr>
                <w:sz w:val="22"/>
                <w:szCs w:val="24"/>
                <w:lang w:eastAsia="sv-SE"/>
              </w:rPr>
              <w:t xml:space="preserve"> </w:t>
            </w:r>
            <w:r w:rsidR="00F27C1E" w:rsidRPr="00996832">
              <w:rPr>
                <w:sz w:val="22"/>
                <w:szCs w:val="22"/>
                <w:lang w:eastAsia="sv-SE"/>
              </w:rPr>
              <w:t xml:space="preserve">ska kunna lita på att etablering av samverkan kan ske med en kvalitetssäkrad </w:t>
            </w:r>
            <w:r w:rsidR="00996832" w:rsidRPr="00996832">
              <w:rPr>
                <w:sz w:val="22"/>
                <w:szCs w:val="22"/>
                <w:lang w:eastAsia="sv-SE"/>
              </w:rPr>
              <w:t>tjänsteproducent</w:t>
            </w:r>
            <w:r w:rsidR="00A6058A" w:rsidRPr="00996832">
              <w:rPr>
                <w:sz w:val="22"/>
                <w:szCs w:val="22"/>
                <w:lang w:eastAsia="sv-SE"/>
              </w:rPr>
              <w:t>.</w:t>
            </w:r>
            <w:r w:rsidR="00A6058A" w:rsidRPr="00AB0E47" w:rsidDel="009818EF">
              <w:rPr>
                <w:sz w:val="22"/>
                <w:szCs w:val="24"/>
                <w:lang w:eastAsia="sv-SE"/>
              </w:rPr>
              <w:t xml:space="preserve"> </w:t>
            </w:r>
          </w:p>
        </w:tc>
      </w:tr>
      <w:tr w:rsidR="00A6058A" w:rsidRPr="00DB4BA4" w14:paraId="0A9FB657" w14:textId="77777777" w:rsidTr="005668FB">
        <w:tc>
          <w:tcPr>
            <w:tcW w:w="2881" w:type="dxa"/>
          </w:tcPr>
          <w:p w14:paraId="37C84E25" w14:textId="77777777" w:rsidR="00A6058A" w:rsidRPr="00DB4BA4" w:rsidRDefault="00413D03" w:rsidP="005668FB">
            <w:pPr>
              <w:rPr>
                <w:lang w:eastAsia="sv-SE"/>
              </w:rPr>
            </w:pPr>
            <w:r>
              <w:rPr>
                <w:lang w:eastAsia="sv-SE"/>
              </w:rPr>
              <w:t>Vem är vanligtvis</w:t>
            </w:r>
            <w:r w:rsidR="00A6058A" w:rsidRPr="00DB4BA4">
              <w:rPr>
                <w:lang w:eastAsia="sv-SE"/>
              </w:rPr>
              <w:t xml:space="preserve"> kunden?</w:t>
            </w:r>
          </w:p>
        </w:tc>
        <w:tc>
          <w:tcPr>
            <w:tcW w:w="5732" w:type="dxa"/>
          </w:tcPr>
          <w:p w14:paraId="1A6AB49D" w14:textId="62447A68" w:rsidR="00A6058A" w:rsidRPr="00DB4BA4" w:rsidRDefault="00A6058A" w:rsidP="00067A4E">
            <w:pPr>
              <w:rPr>
                <w:lang w:eastAsia="sv-SE"/>
              </w:rPr>
            </w:pPr>
            <w:r w:rsidRPr="00DB4BA4">
              <w:rPr>
                <w:lang w:eastAsia="sv-SE"/>
              </w:rPr>
              <w:t>Landsting</w:t>
            </w:r>
            <w:r>
              <w:rPr>
                <w:lang w:eastAsia="sv-SE"/>
              </w:rPr>
              <w:t>, r</w:t>
            </w:r>
            <w:r w:rsidRPr="00DB4BA4">
              <w:rPr>
                <w:lang w:eastAsia="sv-SE"/>
              </w:rPr>
              <w:t xml:space="preserve">egion, </w:t>
            </w:r>
            <w:r>
              <w:rPr>
                <w:lang w:eastAsia="sv-SE"/>
              </w:rPr>
              <w:t>k</w:t>
            </w:r>
            <w:r w:rsidRPr="00DB4BA4">
              <w:rPr>
                <w:lang w:eastAsia="sv-SE"/>
              </w:rPr>
              <w:t>ommun</w:t>
            </w:r>
            <w:r w:rsidR="00996832">
              <w:t xml:space="preserve">, </w:t>
            </w:r>
            <w:r w:rsidR="00996832" w:rsidRPr="003F6CBF">
              <w:t xml:space="preserve">privat vårdgivare </w:t>
            </w:r>
            <w:r w:rsidR="00996832">
              <w:t>eller systemleverantör</w:t>
            </w:r>
            <w:r w:rsidR="00C2788C">
              <w:t>/agent</w:t>
            </w:r>
            <w:r w:rsidR="00996832">
              <w:t xml:space="preserve"> </w:t>
            </w:r>
            <w:r w:rsidRPr="00DB4BA4">
              <w:rPr>
                <w:lang w:eastAsia="sv-SE"/>
              </w:rPr>
              <w:t xml:space="preserve">som </w:t>
            </w:r>
            <w:r>
              <w:t>vill ansluta till tjänsteplattformen i rollen som Tjänsteproducent för ett eller flera nationella tjänstekontrakt</w:t>
            </w:r>
            <w:r>
              <w:rPr>
                <w:lang w:eastAsia="sv-SE"/>
              </w:rPr>
              <w:t xml:space="preserve"> i</w:t>
            </w:r>
            <w:r w:rsidRPr="00B750C9">
              <w:rPr>
                <w:lang w:eastAsia="sv-SE"/>
              </w:rPr>
              <w:t xml:space="preserve"> </w:t>
            </w:r>
            <w:r w:rsidRPr="00DB4BA4">
              <w:rPr>
                <w:lang w:eastAsia="sv-SE"/>
              </w:rPr>
              <w:t>den nationella infrastrukturen</w:t>
            </w:r>
            <w:r>
              <w:rPr>
                <w:lang w:eastAsia="sv-SE"/>
              </w:rPr>
              <w:t xml:space="preserve">. </w:t>
            </w:r>
          </w:p>
        </w:tc>
      </w:tr>
    </w:tbl>
    <w:p w14:paraId="2C22F023" w14:textId="77777777" w:rsidR="00FE7618" w:rsidRDefault="00FE7618" w:rsidP="000D419B">
      <w:pPr>
        <w:pStyle w:val="Rubrik3Nr"/>
      </w:pPr>
      <w:bookmarkStart w:id="53" w:name="_Toc531176411"/>
      <w:bookmarkStart w:id="54" w:name="_Toc535998121"/>
      <w:bookmarkStart w:id="55" w:name="_Toc464646971"/>
      <w:r>
        <w:t>VavTP</w:t>
      </w:r>
      <w:bookmarkEnd w:id="53"/>
      <w:bookmarkEnd w:id="54"/>
    </w:p>
    <w:p w14:paraId="2BF8ED37" w14:textId="01092696" w:rsidR="00166568" w:rsidRDefault="00166568" w:rsidP="00FE7618">
      <w:pPr>
        <w:rPr>
          <w:lang w:eastAsia="sv-SE"/>
        </w:rPr>
      </w:pPr>
      <w:r>
        <w:rPr>
          <w:lang w:eastAsia="sv-SE"/>
        </w:rPr>
        <w:t xml:space="preserve">Denna aktivitet förutsätter </w:t>
      </w:r>
      <w:r w:rsidR="00452A3F">
        <w:rPr>
          <w:lang w:eastAsia="sv-SE"/>
        </w:rPr>
        <w:t>att ett anslutningsförfarande</w:t>
      </w:r>
      <w:r>
        <w:rPr>
          <w:lang w:eastAsia="sv-SE"/>
        </w:rPr>
        <w:t xml:space="preserve"> har inletts.</w:t>
      </w:r>
    </w:p>
    <w:p w14:paraId="536341F6" w14:textId="77777777" w:rsidR="00FE7618" w:rsidRDefault="00FE7618" w:rsidP="00FE7618">
      <w:pPr>
        <w:rPr>
          <w:lang w:eastAsia="sv-SE"/>
        </w:rPr>
      </w:pPr>
      <w:r>
        <w:rPr>
          <w:lang w:eastAsia="sv-SE"/>
        </w:rPr>
        <w:t>Denna aktivitet består av:</w:t>
      </w:r>
    </w:p>
    <w:p w14:paraId="751DD879" w14:textId="77777777" w:rsidR="00166568" w:rsidRDefault="00166568" w:rsidP="00AF127E">
      <w:pPr>
        <w:pStyle w:val="Numreradlista"/>
        <w:numPr>
          <w:ilvl w:val="0"/>
          <w:numId w:val="10"/>
        </w:numPr>
      </w:pPr>
      <w:r>
        <w:rPr>
          <w:lang w:eastAsia="sv-SE"/>
        </w:rPr>
        <w:t>Test av eget system</w:t>
      </w:r>
    </w:p>
    <w:p w14:paraId="150689D4" w14:textId="6AE47C79" w:rsidR="00166568" w:rsidRDefault="00166568" w:rsidP="00AF127E">
      <w:pPr>
        <w:pStyle w:val="Numreradlista"/>
        <w:numPr>
          <w:ilvl w:val="0"/>
          <w:numId w:val="10"/>
        </w:numPr>
      </w:pPr>
      <w:r>
        <w:rPr>
          <w:lang w:eastAsia="sv-SE"/>
        </w:rPr>
        <w:t>Test via nationell tjänsteplattform med referenskonsument</w:t>
      </w:r>
    </w:p>
    <w:p w14:paraId="36E244D6" w14:textId="77777777" w:rsidR="00166568" w:rsidRDefault="00166568" w:rsidP="00AF127E">
      <w:pPr>
        <w:pStyle w:val="Numreradlista"/>
        <w:numPr>
          <w:ilvl w:val="0"/>
          <w:numId w:val="10"/>
        </w:numPr>
      </w:pPr>
      <w:r>
        <w:rPr>
          <w:lang w:eastAsia="sv-SE"/>
        </w:rPr>
        <w:t>Deklaration av uppfyllnad gentemot tjänstekontrakt</w:t>
      </w:r>
    </w:p>
    <w:p w14:paraId="5A9B0487" w14:textId="67B11AC0" w:rsidR="00FE7618" w:rsidRDefault="00166568" w:rsidP="00AF127E">
      <w:pPr>
        <w:pStyle w:val="Numreradlista"/>
        <w:numPr>
          <w:ilvl w:val="0"/>
          <w:numId w:val="10"/>
        </w:numPr>
        <w:rPr>
          <w:lang w:eastAsia="sv-SE"/>
        </w:rPr>
      </w:pPr>
      <w:r>
        <w:rPr>
          <w:lang w:eastAsia="sv-SE"/>
        </w:rPr>
        <w:t>Granskning och avvikelsehantering</w:t>
      </w:r>
    </w:p>
    <w:p w14:paraId="0809A429" w14:textId="110E3E34" w:rsidR="00FE7618" w:rsidRDefault="00FE7618" w:rsidP="00FE7618">
      <w:pPr>
        <w:pStyle w:val="Brdtext"/>
        <w:rPr>
          <w:lang w:eastAsia="sv-SE"/>
        </w:rPr>
      </w:pPr>
      <w:r>
        <w:rPr>
          <w:lang w:eastAsia="sv-SE"/>
        </w:rPr>
        <w:t>För en mer detaljerad beskrivning av Verifiering av tjänsteproducent, se den tjänstespecifika teststrategin som finns för det område eller tjänst som avses</w:t>
      </w:r>
      <w:r w:rsidR="000D09A8">
        <w:rPr>
          <w:lang w:eastAsia="sv-SE"/>
        </w:rPr>
        <w:t>, se www.inera.se</w:t>
      </w:r>
      <w:r>
        <w:rPr>
          <w:lang w:eastAsia="sv-SE"/>
        </w:rPr>
        <w:t>.</w:t>
      </w:r>
    </w:p>
    <w:p w14:paraId="36F766B5" w14:textId="4C2BF3D0" w:rsidR="00166568" w:rsidRDefault="00166568" w:rsidP="00FE7618">
      <w:pPr>
        <w:pStyle w:val="Numreradlista"/>
      </w:pPr>
      <w:r>
        <w:rPr>
          <w:lang w:eastAsia="sv-SE"/>
        </w:rPr>
        <w:t>För mer information om granskning, se avsnitt 3. Och mer information om avvikelsehantering, se avsnitt 4.</w:t>
      </w:r>
    </w:p>
    <w:p w14:paraId="74EB68B2" w14:textId="77777777" w:rsidR="00FE7618" w:rsidRDefault="00FE7618" w:rsidP="00FE7618">
      <w:pPr>
        <w:pStyle w:val="Numreradlista"/>
      </w:pPr>
      <w:r>
        <w:t xml:space="preserve">Kund kan avropa stödtjänster av Inera vid behov, se avsnitt </w:t>
      </w:r>
      <w:r>
        <w:fldChar w:fldCharType="begin"/>
      </w:r>
      <w:r>
        <w:instrText xml:space="preserve"> REF _Ref468545915 \r \h </w:instrText>
      </w:r>
      <w:r>
        <w:fldChar w:fldCharType="separate"/>
      </w:r>
      <w:r w:rsidR="003A7B6F">
        <w:t>8</w:t>
      </w:r>
      <w:r>
        <w:fldChar w:fldCharType="end"/>
      </w:r>
    </w:p>
    <w:p w14:paraId="061C7086" w14:textId="77777777" w:rsidR="00FE7618" w:rsidRPr="00D33E14" w:rsidRDefault="00FE7618" w:rsidP="000D419B">
      <w:pPr>
        <w:pStyle w:val="Rubrik3Nr"/>
      </w:pPr>
      <w:bookmarkStart w:id="56" w:name="_Toc531176412"/>
      <w:bookmarkStart w:id="57" w:name="_Toc535998122"/>
      <w:r>
        <w:t>Omverifiering vid ändringar</w:t>
      </w:r>
      <w:bookmarkEnd w:id="56"/>
      <w:bookmarkEnd w:id="57"/>
    </w:p>
    <w:p w14:paraId="484F5EA5" w14:textId="77B8A873" w:rsidR="00996832" w:rsidRDefault="00996832" w:rsidP="00996832">
      <w:r w:rsidRPr="00742FC3">
        <w:t>Vid förändringar av t</w:t>
      </w:r>
      <w:r>
        <w:t>idigare godkänd tjänsteproducent</w:t>
      </w:r>
      <w:r w:rsidRPr="00742FC3">
        <w:t xml:space="preserve"> </w:t>
      </w:r>
      <w:r>
        <w:t>behöver kunden anmäla förändringarna</w:t>
      </w:r>
      <w:r w:rsidRPr="00E82A66">
        <w:t xml:space="preserve"> </w:t>
      </w:r>
      <w:r>
        <w:t xml:space="preserve">till Inera. Ändringsanmälan behöver ske i enlighet med gällande Ändringshanteringsrutin som finns publicerad på </w:t>
      </w:r>
      <w:hyperlink r:id="rId15" w:history="1">
        <w:r w:rsidRPr="00EF4F98">
          <w:rPr>
            <w:rStyle w:val="Hyperlnk"/>
            <w:rFonts w:ascii="Times New Roman" w:hAnsi="Times New Roman"/>
          </w:rPr>
          <w:t>www.inera.se</w:t>
        </w:r>
      </w:hyperlink>
      <w:r>
        <w:t>. Stegen som tas är:</w:t>
      </w:r>
    </w:p>
    <w:p w14:paraId="27EEB7AF" w14:textId="77777777" w:rsidR="00996832" w:rsidRDefault="00996832" w:rsidP="00AF127E">
      <w:pPr>
        <w:pStyle w:val="Numreradlista"/>
        <w:numPr>
          <w:ilvl w:val="0"/>
          <w:numId w:val="13"/>
        </w:numPr>
      </w:pPr>
      <w:r>
        <w:t>Anmälan</w:t>
      </w:r>
    </w:p>
    <w:p w14:paraId="0C0982F4" w14:textId="1C4D38DE" w:rsidR="00996832" w:rsidRDefault="00996832" w:rsidP="00AF127E">
      <w:pPr>
        <w:pStyle w:val="Numreradlista"/>
        <w:numPr>
          <w:ilvl w:val="0"/>
          <w:numId w:val="9"/>
        </w:numPr>
      </w:pPr>
      <w:r>
        <w:t>Analys av ändringens omfattning, vilket leder till en omverifiering om ändringarna är av den karaktär att tjänsteproducentens beteende skiljer sig från det tidigare kända och bedömda läget</w:t>
      </w:r>
    </w:p>
    <w:p w14:paraId="63F17DF7" w14:textId="77777777" w:rsidR="00996832" w:rsidRDefault="00996832" w:rsidP="00AF127E">
      <w:pPr>
        <w:pStyle w:val="Numreradlista"/>
        <w:numPr>
          <w:ilvl w:val="0"/>
          <w:numId w:val="9"/>
        </w:numPr>
      </w:pPr>
      <w:r>
        <w:t>Omverifiering</w:t>
      </w:r>
    </w:p>
    <w:p w14:paraId="427A56D4" w14:textId="77777777" w:rsidR="00996832" w:rsidRDefault="00996832" w:rsidP="00AF127E">
      <w:pPr>
        <w:pStyle w:val="Numreradlista"/>
        <w:numPr>
          <w:ilvl w:val="0"/>
          <w:numId w:val="9"/>
        </w:numPr>
      </w:pPr>
      <w:r>
        <w:lastRenderedPageBreak/>
        <w:t>Omverifieringsbeslut</w:t>
      </w:r>
    </w:p>
    <w:p w14:paraId="6A61E4A5" w14:textId="3B4EAF29" w:rsidR="00996832" w:rsidRDefault="00996832" w:rsidP="00996832">
      <w:pPr>
        <w:pStyle w:val="Numreradlista"/>
      </w:pPr>
      <w:r>
        <w:t xml:space="preserve">För mer information se </w:t>
      </w:r>
      <w:r w:rsidR="00166568">
        <w:t xml:space="preserve">avsnitt </w:t>
      </w:r>
      <w:r>
        <w:fldChar w:fldCharType="begin"/>
      </w:r>
      <w:r>
        <w:instrText xml:space="preserve"> REF _Ref469997048 \r \h </w:instrText>
      </w:r>
      <w:r>
        <w:fldChar w:fldCharType="separate"/>
      </w:r>
      <w:r w:rsidR="0043634B">
        <w:t>4</w:t>
      </w:r>
      <w:r>
        <w:fldChar w:fldCharType="end"/>
      </w:r>
      <w:r w:rsidR="008C36C0">
        <w:t xml:space="preserve"> ”Ändringshantering och regressionstestning”.</w:t>
      </w:r>
    </w:p>
    <w:p w14:paraId="6E308EBD" w14:textId="77777777" w:rsidR="00FE7618" w:rsidRDefault="00FE7618" w:rsidP="000D419B">
      <w:pPr>
        <w:pStyle w:val="Rubrik3Nr"/>
      </w:pPr>
      <w:bookmarkStart w:id="58" w:name="_Toc476771721"/>
      <w:bookmarkStart w:id="59" w:name="_Toc476780351"/>
      <w:bookmarkStart w:id="60" w:name="_Toc476780725"/>
      <w:bookmarkStart w:id="61" w:name="_Toc476771722"/>
      <w:bookmarkStart w:id="62" w:name="_Toc476780352"/>
      <w:bookmarkStart w:id="63" w:name="_Toc476780726"/>
      <w:bookmarkStart w:id="64" w:name="_Toc531176413"/>
      <w:bookmarkStart w:id="65" w:name="_Toc535998123"/>
      <w:bookmarkEnd w:id="58"/>
      <w:bookmarkEnd w:id="59"/>
      <w:bookmarkEnd w:id="60"/>
      <w:bookmarkEnd w:id="61"/>
      <w:bookmarkEnd w:id="62"/>
      <w:bookmarkEnd w:id="63"/>
      <w:r>
        <w:t>Ansvarsfördelning</w:t>
      </w:r>
      <w:bookmarkEnd w:id="64"/>
      <w:bookmarkEnd w:id="65"/>
    </w:p>
    <w:p w14:paraId="57E0DD53" w14:textId="77777777" w:rsidR="00FE7618" w:rsidRPr="000D419B" w:rsidRDefault="00FE7618">
      <w:pPr>
        <w:rPr>
          <w:rStyle w:val="Stark"/>
        </w:rPr>
      </w:pPr>
      <w:r w:rsidRPr="000D419B">
        <w:rPr>
          <w:rStyle w:val="Stark"/>
        </w:rPr>
        <w:t>Ineras ansvar:</w:t>
      </w:r>
    </w:p>
    <w:p w14:paraId="5940C990" w14:textId="0D924407" w:rsidR="00996832" w:rsidRDefault="00996832" w:rsidP="000D419B">
      <w:pPr>
        <w:pStyle w:val="Punktlista"/>
        <w:rPr>
          <w:lang w:eastAsia="sv-SE"/>
        </w:rPr>
      </w:pPr>
      <w:r>
        <w:rPr>
          <w:lang w:eastAsia="sv-SE"/>
        </w:rPr>
        <w:t>tillhandahålla TK-testsviter och testdata</w:t>
      </w:r>
    </w:p>
    <w:p w14:paraId="68978BF2" w14:textId="54A28A8A" w:rsidR="00FE7618" w:rsidRDefault="00E80211" w:rsidP="000D419B">
      <w:pPr>
        <w:pStyle w:val="Punktlista"/>
        <w:rPr>
          <w:lang w:eastAsia="sv-SE"/>
        </w:rPr>
      </w:pPr>
      <w:r w:rsidRPr="00E80211">
        <w:rPr>
          <w:lang w:eastAsia="sv-SE"/>
        </w:rPr>
        <w:t>tillhandahålla anslutningsunde</w:t>
      </w:r>
      <w:r>
        <w:rPr>
          <w:lang w:eastAsia="sv-SE"/>
        </w:rPr>
        <w:t xml:space="preserve">rlag </w:t>
      </w:r>
      <w:r w:rsidR="007C6FEC">
        <w:rPr>
          <w:lang w:eastAsia="sv-SE"/>
        </w:rPr>
        <w:t xml:space="preserve">samt </w:t>
      </w:r>
      <w:r>
        <w:rPr>
          <w:lang w:eastAsia="sv-SE"/>
        </w:rPr>
        <w:t>kravunderlag i form</w:t>
      </w:r>
      <w:r w:rsidRPr="00E80211">
        <w:rPr>
          <w:lang w:eastAsia="sv-SE"/>
        </w:rPr>
        <w:t xml:space="preserve"> av självdeklaration</w:t>
      </w:r>
    </w:p>
    <w:p w14:paraId="18E0B81B" w14:textId="77777777" w:rsidR="00FE7618" w:rsidRDefault="00FE7618" w:rsidP="000D419B">
      <w:pPr>
        <w:pStyle w:val="Punktlista"/>
        <w:rPr>
          <w:lang w:eastAsia="sv-SE"/>
        </w:rPr>
      </w:pPr>
      <w:r w:rsidRPr="0084728B">
        <w:rPr>
          <w:lang w:eastAsia="sv-SE"/>
        </w:rPr>
        <w:t>tillhandahålla nati</w:t>
      </w:r>
      <w:r w:rsidR="00413D03">
        <w:rPr>
          <w:lang w:eastAsia="sv-SE"/>
        </w:rPr>
        <w:t>onella testmiljöer</w:t>
      </w:r>
    </w:p>
    <w:p w14:paraId="00039A96" w14:textId="6BCABE02" w:rsidR="00FE7618" w:rsidRDefault="00996832" w:rsidP="000D419B">
      <w:pPr>
        <w:pStyle w:val="Punktlista"/>
        <w:rPr>
          <w:lang w:eastAsia="sv-SE"/>
        </w:rPr>
      </w:pPr>
      <w:r>
        <w:rPr>
          <w:lang w:eastAsia="sv-SE"/>
        </w:rPr>
        <w:t>genomföra kommunikationstester tillsammans med kund för att säkerställa att kommunikation mellan tjänstekonsument och tjänsteproducent genom den nationella infrastrukturen är möjlig</w:t>
      </w:r>
    </w:p>
    <w:p w14:paraId="254E1781" w14:textId="77777777" w:rsidR="00FE7618" w:rsidRDefault="00FE7618" w:rsidP="000D419B">
      <w:pPr>
        <w:pStyle w:val="Punktlista"/>
        <w:rPr>
          <w:lang w:eastAsia="sv-SE"/>
        </w:rPr>
      </w:pPr>
      <w:r>
        <w:rPr>
          <w:lang w:eastAsia="sv-SE"/>
        </w:rPr>
        <w:t>granska och bedöma anslutningsunderlag</w:t>
      </w:r>
    </w:p>
    <w:p w14:paraId="3FE86D62" w14:textId="097DB04D" w:rsidR="00FE7618" w:rsidRDefault="00FE7618" w:rsidP="000D419B">
      <w:pPr>
        <w:pStyle w:val="Punktlista"/>
        <w:rPr>
          <w:lang w:eastAsia="sv-SE"/>
        </w:rPr>
      </w:pPr>
      <w:r>
        <w:rPr>
          <w:lang w:eastAsia="sv-SE"/>
        </w:rPr>
        <w:t xml:space="preserve">granska och bedöma självdeklaration </w:t>
      </w:r>
      <w:r w:rsidR="00996832">
        <w:rPr>
          <w:lang w:eastAsia="sv-SE"/>
        </w:rPr>
        <w:t xml:space="preserve">för </w:t>
      </w:r>
      <w:r>
        <w:rPr>
          <w:lang w:eastAsia="sv-SE"/>
        </w:rPr>
        <w:t>Verifiering av tjänsteproducent</w:t>
      </w:r>
      <w:r w:rsidDel="00432232">
        <w:rPr>
          <w:lang w:eastAsia="sv-SE"/>
        </w:rPr>
        <w:t xml:space="preserve"> </w:t>
      </w:r>
    </w:p>
    <w:p w14:paraId="400C103C" w14:textId="77777777" w:rsidR="00996832" w:rsidRDefault="00996832" w:rsidP="00996832">
      <w:pPr>
        <w:pStyle w:val="Punktlista"/>
        <w:rPr>
          <w:lang w:eastAsia="sv-SE"/>
        </w:rPr>
      </w:pPr>
      <w:r>
        <w:rPr>
          <w:lang w:eastAsia="sv-SE"/>
        </w:rPr>
        <w:t xml:space="preserve">hålla utlovad SLA m.a.p. </w:t>
      </w:r>
      <w:r w:rsidRPr="008A37A7">
        <w:rPr>
          <w:lang w:eastAsia="sv-SE"/>
        </w:rPr>
        <w:t>support och felsökning</w:t>
      </w:r>
    </w:p>
    <w:p w14:paraId="29D794D5" w14:textId="77777777" w:rsidR="00996832" w:rsidRDefault="00996832" w:rsidP="00996832">
      <w:pPr>
        <w:pStyle w:val="Punktlista"/>
        <w:rPr>
          <w:lang w:eastAsia="sv-SE"/>
        </w:rPr>
      </w:pPr>
      <w:r>
        <w:t>granska ändringar vid ändringsanmälan och vid behov kalla till möte med kund</w:t>
      </w:r>
    </w:p>
    <w:p w14:paraId="52B90EC5" w14:textId="6495F217" w:rsidR="00FE7618" w:rsidRPr="000D419B" w:rsidRDefault="00996832" w:rsidP="00996832">
      <w:pPr>
        <w:pStyle w:val="Punktlista"/>
        <w:rPr>
          <w:lang w:eastAsia="sv-SE"/>
        </w:rPr>
      </w:pPr>
      <w:r>
        <w:rPr>
          <w:lang w:eastAsia="sv-SE"/>
        </w:rPr>
        <w:t xml:space="preserve">meddela </w:t>
      </w:r>
      <w:r w:rsidRPr="00664443">
        <w:rPr>
          <w:lang w:eastAsia="sv-SE"/>
        </w:rPr>
        <w:t>beslut</w:t>
      </w:r>
      <w:r>
        <w:t xml:space="preserve"> vid omverifiering</w:t>
      </w:r>
    </w:p>
    <w:p w14:paraId="20788CB6" w14:textId="77777777" w:rsidR="00FE7618" w:rsidRDefault="00FE7618" w:rsidP="000D419B">
      <w:pPr>
        <w:rPr>
          <w:rStyle w:val="Stark"/>
        </w:rPr>
      </w:pPr>
      <w:r w:rsidRPr="000D419B">
        <w:rPr>
          <w:rStyle w:val="Stark"/>
        </w:rPr>
        <w:t>Kundens ansvar:</w:t>
      </w:r>
    </w:p>
    <w:p w14:paraId="7B6D71BA" w14:textId="5BED0FFA" w:rsidR="00996832" w:rsidRDefault="00996832" w:rsidP="00996832">
      <w:pPr>
        <w:pStyle w:val="Punktlista"/>
        <w:rPr>
          <w:lang w:eastAsia="sv-SE"/>
        </w:rPr>
      </w:pPr>
      <w:r>
        <w:rPr>
          <w:lang w:eastAsia="sv-SE"/>
        </w:rPr>
        <w:t>genomföra egentester</w:t>
      </w:r>
    </w:p>
    <w:p w14:paraId="5B392786" w14:textId="44E78C98" w:rsidR="00FE7618" w:rsidRDefault="00996832" w:rsidP="000D419B">
      <w:pPr>
        <w:pStyle w:val="Punktlista"/>
        <w:rPr>
          <w:lang w:eastAsia="sv-SE"/>
        </w:rPr>
      </w:pPr>
      <w:r>
        <w:rPr>
          <w:lang w:eastAsia="sv-SE"/>
        </w:rPr>
        <w:t xml:space="preserve">uppfylla kraven i RIVTA, </w:t>
      </w:r>
      <w:r w:rsidRPr="002438B3">
        <w:rPr>
          <w:lang w:eastAsia="sv-SE"/>
        </w:rPr>
        <w:t>Tjänstekontraktsbeskrivningar (TKB)</w:t>
      </w:r>
      <w:r>
        <w:rPr>
          <w:lang w:eastAsia="sv-SE"/>
        </w:rPr>
        <w:t>, samt andra tjänstespecifika krav</w:t>
      </w:r>
    </w:p>
    <w:p w14:paraId="3AAE35B1" w14:textId="77777777" w:rsidR="00FE7618" w:rsidRDefault="00FE7618" w:rsidP="000D419B">
      <w:pPr>
        <w:pStyle w:val="Punktlista"/>
        <w:rPr>
          <w:lang w:eastAsia="sv-SE"/>
        </w:rPr>
      </w:pPr>
      <w:r>
        <w:rPr>
          <w:lang w:eastAsia="sv-SE"/>
        </w:rPr>
        <w:t xml:space="preserve">testa med tillgängliga </w:t>
      </w:r>
      <w:r w:rsidRPr="00ED3857">
        <w:rPr>
          <w:lang w:eastAsia="sv-SE"/>
        </w:rPr>
        <w:t>TK-testsviter</w:t>
      </w:r>
      <w:r>
        <w:rPr>
          <w:lang w:eastAsia="sv-SE"/>
        </w:rPr>
        <w:t xml:space="preserve"> för tjänstekontrakt</w:t>
      </w:r>
    </w:p>
    <w:p w14:paraId="484EA45D" w14:textId="02096F80" w:rsidR="00FE7618" w:rsidRDefault="00996832" w:rsidP="000D419B">
      <w:pPr>
        <w:pStyle w:val="Punktlista"/>
        <w:rPr>
          <w:lang w:eastAsia="sv-SE"/>
        </w:rPr>
      </w:pPr>
      <w:r>
        <w:rPr>
          <w:lang w:eastAsia="sv-SE"/>
        </w:rPr>
        <w:t>verifiera</w:t>
      </w:r>
      <w:r w:rsidR="00FE7618">
        <w:rPr>
          <w:lang w:eastAsia="sv-SE"/>
        </w:rPr>
        <w:t xml:space="preserve"> informationsmappning</w:t>
      </w:r>
    </w:p>
    <w:p w14:paraId="0C044E31" w14:textId="2F82E9BF" w:rsidR="00FE7618" w:rsidRDefault="00996832" w:rsidP="000D419B">
      <w:pPr>
        <w:pStyle w:val="Punktlista"/>
        <w:rPr>
          <w:lang w:eastAsia="sv-SE"/>
        </w:rPr>
      </w:pPr>
      <w:r>
        <w:rPr>
          <w:lang w:eastAsia="sv-SE"/>
        </w:rPr>
        <w:t xml:space="preserve">tillhandahålla </w:t>
      </w:r>
      <w:r w:rsidR="00FE7618">
        <w:rPr>
          <w:lang w:eastAsia="sv-SE"/>
        </w:rPr>
        <w:t xml:space="preserve">egna testmiljöer </w:t>
      </w:r>
      <w:r w:rsidR="003E22DD">
        <w:rPr>
          <w:lang w:eastAsia="sv-SE"/>
        </w:rPr>
        <w:t>(åtkomlig för slutkund i agent-fall)</w:t>
      </w:r>
    </w:p>
    <w:p w14:paraId="1C386F71" w14:textId="77777777" w:rsidR="00FE7618" w:rsidRDefault="00FE7618" w:rsidP="000D419B">
      <w:pPr>
        <w:pStyle w:val="Punktlista"/>
        <w:rPr>
          <w:lang w:eastAsia="sv-SE"/>
        </w:rPr>
      </w:pPr>
      <w:r>
        <w:rPr>
          <w:lang w:eastAsia="sv-SE"/>
        </w:rPr>
        <w:t>säkra kompetens för att utföra tester samt analysera utfallet</w:t>
      </w:r>
    </w:p>
    <w:p w14:paraId="3C17FA06" w14:textId="77777777" w:rsidR="00A13443" w:rsidRDefault="00A13443" w:rsidP="00A13443">
      <w:pPr>
        <w:pStyle w:val="Punktlista"/>
        <w:rPr>
          <w:lang w:eastAsia="sv-SE"/>
        </w:rPr>
      </w:pPr>
      <w:r>
        <w:rPr>
          <w:lang w:eastAsia="sv-SE"/>
        </w:rPr>
        <w:t>fylla i anslutningsunderlag</w:t>
      </w:r>
    </w:p>
    <w:p w14:paraId="7EDF85F4" w14:textId="1203F272" w:rsidR="00FE7618" w:rsidRDefault="00996832" w:rsidP="00996832">
      <w:pPr>
        <w:pStyle w:val="Punktlista"/>
        <w:rPr>
          <w:lang w:eastAsia="sv-SE"/>
        </w:rPr>
      </w:pPr>
      <w:r>
        <w:rPr>
          <w:lang w:eastAsia="sv-SE"/>
        </w:rPr>
        <w:t>genomföra kommunikationstester tillsammans med Inera efter konfiguration av testmiljön</w:t>
      </w:r>
    </w:p>
    <w:p w14:paraId="6022D04F" w14:textId="7CC32FFC" w:rsidR="00FE7618" w:rsidRDefault="00996832" w:rsidP="00996832">
      <w:pPr>
        <w:pStyle w:val="Punktlista"/>
        <w:rPr>
          <w:lang w:eastAsia="sv-SE"/>
        </w:rPr>
      </w:pPr>
      <w:r>
        <w:rPr>
          <w:lang w:eastAsia="sv-SE"/>
        </w:rPr>
        <w:t xml:space="preserve">testa </w:t>
      </w:r>
      <w:r w:rsidR="007D0FD5">
        <w:rPr>
          <w:lang w:eastAsia="sv-SE"/>
        </w:rPr>
        <w:t>med referens</w:t>
      </w:r>
      <w:r w:rsidR="00413D03">
        <w:rPr>
          <w:lang w:eastAsia="sv-SE"/>
        </w:rPr>
        <w:t>konsument</w:t>
      </w:r>
    </w:p>
    <w:p w14:paraId="329E4B7B" w14:textId="6FFFC100" w:rsidR="00FE7618" w:rsidRDefault="00FE7618" w:rsidP="000D419B">
      <w:pPr>
        <w:pStyle w:val="Punktlista"/>
        <w:rPr>
          <w:lang w:eastAsia="sv-SE"/>
        </w:rPr>
      </w:pPr>
      <w:r>
        <w:rPr>
          <w:lang w:eastAsia="sv-SE"/>
        </w:rPr>
        <w:t xml:space="preserve">verifiera uppfyllnad av </w:t>
      </w:r>
      <w:r w:rsidR="00996832">
        <w:rPr>
          <w:lang w:eastAsia="sv-SE"/>
        </w:rPr>
        <w:t xml:space="preserve">egna </w:t>
      </w:r>
      <w:r>
        <w:rPr>
          <w:lang w:eastAsia="sv-SE"/>
        </w:rPr>
        <w:t>verksamhetskrav</w:t>
      </w:r>
    </w:p>
    <w:p w14:paraId="7DC26CEB" w14:textId="77777777" w:rsidR="00FE7618" w:rsidRDefault="00FE7618" w:rsidP="000D419B">
      <w:pPr>
        <w:pStyle w:val="Punktlista"/>
        <w:rPr>
          <w:lang w:eastAsia="sv-SE"/>
        </w:rPr>
      </w:pPr>
      <w:r>
        <w:rPr>
          <w:lang w:eastAsia="sv-SE"/>
        </w:rPr>
        <w:t>validera information i sin kontext</w:t>
      </w:r>
    </w:p>
    <w:p w14:paraId="26D97F44" w14:textId="77777777" w:rsidR="00FE7618" w:rsidRDefault="00FE7618" w:rsidP="000D419B">
      <w:pPr>
        <w:pStyle w:val="Punktlista"/>
        <w:rPr>
          <w:lang w:eastAsia="sv-SE"/>
        </w:rPr>
      </w:pPr>
      <w:r>
        <w:rPr>
          <w:lang w:eastAsia="sv-SE"/>
        </w:rPr>
        <w:t>fylla i självdeklaration för godkännande av Verifiering av tjänsteproducent</w:t>
      </w:r>
    </w:p>
    <w:p w14:paraId="0AC66C45" w14:textId="77777777" w:rsidR="00996832" w:rsidRDefault="00996832" w:rsidP="00996832">
      <w:pPr>
        <w:pStyle w:val="Punktlista"/>
        <w:rPr>
          <w:lang w:eastAsia="sv-SE"/>
        </w:rPr>
      </w:pPr>
      <w:r>
        <w:rPr>
          <w:lang w:eastAsia="sv-SE"/>
        </w:rPr>
        <w:t>komplettera självdeklarationer, vid anmodan från Inera</w:t>
      </w:r>
    </w:p>
    <w:p w14:paraId="79343B4D" w14:textId="77777777" w:rsidR="00996832" w:rsidRDefault="00996832" w:rsidP="00996832">
      <w:pPr>
        <w:pStyle w:val="Punktlista"/>
        <w:rPr>
          <w:lang w:eastAsia="sv-SE"/>
        </w:rPr>
      </w:pPr>
      <w:r>
        <w:rPr>
          <w:lang w:eastAsia="sv-SE"/>
        </w:rPr>
        <w:t>åtgärda eventuella högprioriterade problem som hittas samt redovisa dessa ändringar</w:t>
      </w:r>
    </w:p>
    <w:p w14:paraId="63D3E791" w14:textId="60FFF40F" w:rsidR="00996832" w:rsidRDefault="00996832" w:rsidP="00996832">
      <w:pPr>
        <w:pStyle w:val="Punktlista"/>
        <w:rPr>
          <w:lang w:eastAsia="sv-SE"/>
        </w:rPr>
      </w:pPr>
      <w:r>
        <w:rPr>
          <w:lang w:eastAsia="sv-SE"/>
        </w:rPr>
        <w:t xml:space="preserve">anmäla ändringar i en </w:t>
      </w:r>
      <w:r w:rsidR="00E31459">
        <w:rPr>
          <w:lang w:eastAsia="sv-SE"/>
        </w:rPr>
        <w:t>godkänd tjänsteproducent</w:t>
      </w:r>
      <w:r>
        <w:rPr>
          <w:lang w:eastAsia="sv-SE"/>
        </w:rPr>
        <w:t xml:space="preserve"> till Inera</w:t>
      </w:r>
    </w:p>
    <w:p w14:paraId="0716A50C" w14:textId="53678369" w:rsidR="00996832" w:rsidRDefault="00996832" w:rsidP="00996832">
      <w:pPr>
        <w:pStyle w:val="Punktlista"/>
        <w:rPr>
          <w:lang w:eastAsia="sv-SE"/>
        </w:rPr>
      </w:pPr>
      <w:r>
        <w:rPr>
          <w:lang w:eastAsia="sv-SE"/>
        </w:rPr>
        <w:t>deltaga i omverifieringsaktiviteter</w:t>
      </w:r>
    </w:p>
    <w:p w14:paraId="00F40BFA" w14:textId="77777777" w:rsidR="00FE7618" w:rsidRPr="00A82186" w:rsidRDefault="00FE7618" w:rsidP="000D419B">
      <w:pPr>
        <w:pStyle w:val="Brdtext"/>
      </w:pPr>
    </w:p>
    <w:bookmarkEnd w:id="55"/>
    <w:p w14:paraId="44D02B9C" w14:textId="77777777" w:rsidR="00166568" w:rsidRDefault="00166568">
      <w:pPr>
        <w:spacing w:before="0" w:after="0"/>
        <w:rPr>
          <w:rFonts w:ascii="Arial" w:hAnsi="Arial" w:cs="Arial"/>
          <w:bCs/>
          <w:iCs/>
          <w:sz w:val="28"/>
          <w:szCs w:val="28"/>
          <w:lang w:eastAsia="sv-SE"/>
        </w:rPr>
      </w:pPr>
      <w:r>
        <w:br w:type="page"/>
      </w:r>
    </w:p>
    <w:p w14:paraId="2D7C391B" w14:textId="45BB7DA6" w:rsidR="00E771CA" w:rsidRDefault="00E771CA" w:rsidP="000D419B">
      <w:pPr>
        <w:pStyle w:val="Rubrik2Nr"/>
      </w:pPr>
      <w:bookmarkStart w:id="66" w:name="_Toc531176414"/>
      <w:bookmarkStart w:id="67" w:name="_Toc535998124"/>
      <w:r>
        <w:lastRenderedPageBreak/>
        <w:t>Etablering av samverkan</w:t>
      </w:r>
      <w:bookmarkEnd w:id="66"/>
      <w:bookmarkEnd w:id="67"/>
    </w:p>
    <w:tbl>
      <w:tblPr>
        <w:tblStyle w:val="Tabellrutnt"/>
        <w:tblW w:w="8755" w:type="dxa"/>
        <w:tblInd w:w="-227" w:type="dxa"/>
        <w:tblLook w:val="04A0" w:firstRow="1" w:lastRow="0" w:firstColumn="1" w:lastColumn="0" w:noHBand="0" w:noVBand="1"/>
      </w:tblPr>
      <w:tblGrid>
        <w:gridCol w:w="2881"/>
        <w:gridCol w:w="5874"/>
      </w:tblGrid>
      <w:tr w:rsidR="00CE32C8" w:rsidRPr="00DB4BA4" w14:paraId="0D20C105" w14:textId="77777777" w:rsidTr="005668FB">
        <w:trPr>
          <w:cnfStyle w:val="100000000000" w:firstRow="1" w:lastRow="0" w:firstColumn="0" w:lastColumn="0" w:oddVBand="0" w:evenVBand="0" w:oddHBand="0" w:evenHBand="0" w:firstRowFirstColumn="0" w:firstRowLastColumn="0" w:lastRowFirstColumn="0" w:lastRowLastColumn="0"/>
        </w:trPr>
        <w:tc>
          <w:tcPr>
            <w:tcW w:w="2881" w:type="dxa"/>
          </w:tcPr>
          <w:p w14:paraId="11A79EFF" w14:textId="77777777" w:rsidR="00CE32C8" w:rsidRPr="00DB4BA4" w:rsidRDefault="00CE32C8" w:rsidP="005668FB">
            <w:pPr>
              <w:spacing w:before="48"/>
              <w:rPr>
                <w:color w:val="auto"/>
                <w:lang w:eastAsia="sv-SE"/>
              </w:rPr>
            </w:pPr>
            <w:r w:rsidRPr="007506B4">
              <w:rPr>
                <w:color w:val="FFFFFF" w:themeColor="background1"/>
                <w:lang w:eastAsia="sv-SE"/>
              </w:rPr>
              <w:t>Parameter</w:t>
            </w:r>
          </w:p>
        </w:tc>
        <w:tc>
          <w:tcPr>
            <w:tcW w:w="5874" w:type="dxa"/>
          </w:tcPr>
          <w:p w14:paraId="668B67FA" w14:textId="77777777" w:rsidR="00CE32C8" w:rsidRPr="00DB4BA4" w:rsidRDefault="00CE32C8" w:rsidP="005668FB">
            <w:pPr>
              <w:spacing w:before="48"/>
              <w:rPr>
                <w:color w:val="auto"/>
                <w:lang w:eastAsia="sv-SE"/>
              </w:rPr>
            </w:pPr>
            <w:r w:rsidRPr="007506B4">
              <w:rPr>
                <w:color w:val="FFFFFF" w:themeColor="background1"/>
                <w:lang w:eastAsia="sv-SE"/>
              </w:rPr>
              <w:t>Beskrivning</w:t>
            </w:r>
          </w:p>
        </w:tc>
      </w:tr>
      <w:tr w:rsidR="00CE32C8" w:rsidRPr="00AB0E47" w14:paraId="40C0D1CE" w14:textId="77777777" w:rsidTr="005668FB">
        <w:tc>
          <w:tcPr>
            <w:tcW w:w="2881" w:type="dxa"/>
          </w:tcPr>
          <w:p w14:paraId="3C999ADC" w14:textId="77777777" w:rsidR="00CE32C8" w:rsidRPr="00DB4BA4" w:rsidRDefault="00CE32C8" w:rsidP="005668FB">
            <w:pPr>
              <w:rPr>
                <w:lang w:eastAsia="sv-SE"/>
              </w:rPr>
            </w:pPr>
            <w:r w:rsidRPr="00DB4BA4">
              <w:rPr>
                <w:lang w:eastAsia="sv-SE"/>
              </w:rPr>
              <w:t xml:space="preserve">När är </w:t>
            </w:r>
            <w:r>
              <w:rPr>
                <w:lang w:eastAsia="sv-SE"/>
              </w:rPr>
              <w:t>Etablera samverkan</w:t>
            </w:r>
            <w:r w:rsidRPr="00DB4BA4">
              <w:rPr>
                <w:lang w:eastAsia="sv-SE"/>
              </w:rPr>
              <w:t xml:space="preserve"> aktuellt?</w:t>
            </w:r>
          </w:p>
        </w:tc>
        <w:tc>
          <w:tcPr>
            <w:tcW w:w="5874" w:type="dxa"/>
          </w:tcPr>
          <w:p w14:paraId="728613CB" w14:textId="77777777" w:rsidR="006C2E19" w:rsidRDefault="00CE32C8" w:rsidP="005668FB">
            <w:pPr>
              <w:rPr>
                <w:lang w:eastAsia="sv-SE"/>
              </w:rPr>
            </w:pPr>
            <w:r w:rsidRPr="00C72DE4">
              <w:rPr>
                <w:lang w:eastAsia="sv-SE"/>
              </w:rPr>
              <w:t xml:space="preserve">När en godkänd tjänsteproducent och en </w:t>
            </w:r>
            <w:r w:rsidR="00413D03">
              <w:rPr>
                <w:lang w:eastAsia="sv-SE"/>
              </w:rPr>
              <w:t>godkänd</w:t>
            </w:r>
            <w:r>
              <w:rPr>
                <w:lang w:eastAsia="sv-SE"/>
              </w:rPr>
              <w:t xml:space="preserve"> tjänstekonsument vill börja samverka</w:t>
            </w:r>
            <w:r w:rsidR="000D778B">
              <w:rPr>
                <w:lang w:eastAsia="sv-SE"/>
              </w:rPr>
              <w:t xml:space="preserve"> och respektive</w:t>
            </w:r>
            <w:r w:rsidR="006C2E19">
              <w:rPr>
                <w:lang w:eastAsia="sv-SE"/>
              </w:rPr>
              <w:t xml:space="preserve"> part har accepterat varandras avvikelser</w:t>
            </w:r>
            <w:r>
              <w:rPr>
                <w:lang w:eastAsia="sv-SE"/>
              </w:rPr>
              <w:t>.</w:t>
            </w:r>
          </w:p>
          <w:p w14:paraId="6BD6ACAE" w14:textId="362B66F1" w:rsidR="00CE32C8" w:rsidRDefault="006C2E19" w:rsidP="005668FB">
            <w:pPr>
              <w:rPr>
                <w:lang w:eastAsia="sv-SE"/>
              </w:rPr>
            </w:pPr>
            <w:r>
              <w:rPr>
                <w:lang w:eastAsia="sv-SE"/>
              </w:rPr>
              <w:t>När kunds tjänstekonsument/tjänsteproducent uppfyller eventuella nationellt överenskomna regelverk.</w:t>
            </w:r>
            <w:r w:rsidR="00CE32C8">
              <w:rPr>
                <w:lang w:eastAsia="sv-SE"/>
              </w:rPr>
              <w:t xml:space="preserve"> </w:t>
            </w:r>
          </w:p>
          <w:p w14:paraId="25AB8959" w14:textId="50AB541B" w:rsidR="00CE32C8" w:rsidRPr="00C72DE4" w:rsidRDefault="00D17B9B">
            <w:pPr>
              <w:rPr>
                <w:rFonts w:ascii="Times New Roman" w:hAnsi="Times New Roman"/>
                <w:lang w:eastAsia="sv-SE"/>
              </w:rPr>
            </w:pPr>
            <w:r>
              <w:rPr>
                <w:lang w:eastAsia="sv-SE"/>
              </w:rPr>
              <w:t>Antingen</w:t>
            </w:r>
            <w:r w:rsidR="00CE32C8">
              <w:rPr>
                <w:lang w:eastAsia="sv-SE"/>
              </w:rPr>
              <w:t xml:space="preserve"> </w:t>
            </w:r>
            <w:r w:rsidR="00CE32C8" w:rsidRPr="00B750C9">
              <w:rPr>
                <w:lang w:eastAsia="sv-SE"/>
              </w:rPr>
              <w:t xml:space="preserve">direkt efter </w:t>
            </w:r>
            <w:r w:rsidR="007D0DD3">
              <w:rPr>
                <w:lang w:eastAsia="sv-SE"/>
              </w:rPr>
              <w:t>godkännanden</w:t>
            </w:r>
            <w:r w:rsidR="00CE32C8" w:rsidRPr="00B750C9">
              <w:rPr>
                <w:lang w:eastAsia="sv-SE"/>
              </w:rPr>
              <w:t xml:space="preserve"> eller i ett senare steg</w:t>
            </w:r>
            <w:r w:rsidR="00CE32C8">
              <w:rPr>
                <w:lang w:eastAsia="sv-SE"/>
              </w:rPr>
              <w:t xml:space="preserve"> när parterna är redo</w:t>
            </w:r>
            <w:r w:rsidR="00CE32C8" w:rsidRPr="00B750C9">
              <w:rPr>
                <w:lang w:eastAsia="sv-SE"/>
              </w:rPr>
              <w:t>.</w:t>
            </w:r>
          </w:p>
        </w:tc>
      </w:tr>
      <w:tr w:rsidR="00CE32C8" w:rsidRPr="00AB0E47" w14:paraId="43741574" w14:textId="77777777" w:rsidTr="005668FB">
        <w:tc>
          <w:tcPr>
            <w:tcW w:w="2881" w:type="dxa"/>
          </w:tcPr>
          <w:p w14:paraId="403DA7B3" w14:textId="77777777" w:rsidR="00CE32C8" w:rsidRPr="00DB4BA4" w:rsidRDefault="00CE32C8" w:rsidP="005668FB">
            <w:pPr>
              <w:rPr>
                <w:lang w:eastAsia="sv-SE"/>
              </w:rPr>
            </w:pPr>
            <w:r w:rsidRPr="00DB4BA4">
              <w:rPr>
                <w:lang w:eastAsia="sv-SE"/>
              </w:rPr>
              <w:t xml:space="preserve">Vilket syfte har </w:t>
            </w:r>
            <w:r>
              <w:rPr>
                <w:lang w:eastAsia="sv-SE"/>
              </w:rPr>
              <w:t>Etablera samverkan</w:t>
            </w:r>
            <w:r w:rsidRPr="00DB4BA4">
              <w:rPr>
                <w:lang w:eastAsia="sv-SE"/>
              </w:rPr>
              <w:t>?</w:t>
            </w:r>
          </w:p>
        </w:tc>
        <w:tc>
          <w:tcPr>
            <w:tcW w:w="5874" w:type="dxa"/>
          </w:tcPr>
          <w:p w14:paraId="18574C08" w14:textId="419C1F57" w:rsidR="00CE32C8" w:rsidRPr="000D419B" w:rsidRDefault="00720259" w:rsidP="005668FB">
            <w:pPr>
              <w:rPr>
                <w:color w:val="000000" w:themeColor="text1"/>
                <w:lang w:eastAsia="sv-SE"/>
              </w:rPr>
            </w:pPr>
            <w:r w:rsidRPr="000D419B">
              <w:rPr>
                <w:color w:val="000000" w:themeColor="text1"/>
                <w:lang w:eastAsia="sv-SE"/>
              </w:rPr>
              <w:t xml:space="preserve">Säkerställa att informationsutbyte kan ske mellan en tjänstekonsument och en tjänsteproducent i respektive målmiljö. </w:t>
            </w:r>
          </w:p>
          <w:p w14:paraId="680C85C0" w14:textId="77777777" w:rsidR="00720259" w:rsidRPr="000D419B" w:rsidRDefault="00360A72" w:rsidP="000D419B">
            <w:pPr>
              <w:pStyle w:val="Brdtext"/>
              <w:rPr>
                <w:lang w:eastAsia="sv-SE"/>
              </w:rPr>
            </w:pPr>
            <w:r>
              <w:rPr>
                <w:lang w:eastAsia="sv-SE"/>
              </w:rPr>
              <w:t xml:space="preserve">Öka möjligheterna </w:t>
            </w:r>
            <w:r w:rsidR="0094736F">
              <w:rPr>
                <w:lang w:eastAsia="sv-SE"/>
              </w:rPr>
              <w:t>till en kontrollerad driftsättning</w:t>
            </w:r>
            <w:r w:rsidR="00720259">
              <w:rPr>
                <w:lang w:eastAsia="sv-SE"/>
              </w:rPr>
              <w:t>.</w:t>
            </w:r>
          </w:p>
        </w:tc>
      </w:tr>
      <w:tr w:rsidR="00CE32C8" w:rsidRPr="00AB0E47" w14:paraId="72860A4F" w14:textId="77777777" w:rsidTr="005668FB">
        <w:tc>
          <w:tcPr>
            <w:tcW w:w="2881" w:type="dxa"/>
          </w:tcPr>
          <w:p w14:paraId="5767E2E6" w14:textId="77777777" w:rsidR="00CE32C8" w:rsidRPr="00DB4BA4" w:rsidRDefault="00413D03" w:rsidP="005668FB">
            <w:pPr>
              <w:rPr>
                <w:lang w:eastAsia="sv-SE"/>
              </w:rPr>
            </w:pPr>
            <w:r>
              <w:rPr>
                <w:lang w:eastAsia="sv-SE"/>
              </w:rPr>
              <w:t>Vem är vanligtvis</w:t>
            </w:r>
            <w:r w:rsidR="00CE32C8" w:rsidRPr="00DB4BA4">
              <w:rPr>
                <w:lang w:eastAsia="sv-SE"/>
              </w:rPr>
              <w:t xml:space="preserve"> kunden?</w:t>
            </w:r>
          </w:p>
        </w:tc>
        <w:tc>
          <w:tcPr>
            <w:tcW w:w="5874" w:type="dxa"/>
          </w:tcPr>
          <w:p w14:paraId="477870A3" w14:textId="1F963445" w:rsidR="00CE32C8" w:rsidRPr="00DB4BA4" w:rsidRDefault="00D64D1E" w:rsidP="005668FB">
            <w:pPr>
              <w:rPr>
                <w:lang w:eastAsia="sv-SE"/>
              </w:rPr>
            </w:pPr>
            <w:r>
              <w:rPr>
                <w:lang w:eastAsia="sv-SE"/>
              </w:rPr>
              <w:t xml:space="preserve">Någon eller båda av </w:t>
            </w:r>
            <w:r w:rsidR="00C5437D">
              <w:rPr>
                <w:lang w:eastAsia="sv-SE"/>
              </w:rPr>
              <w:t>samverkande parter som är kunder i delmomenten Certifiering/Verifiering av Tjänstekonsument samt Verifiering av Tjänsteproducent.</w:t>
            </w:r>
          </w:p>
        </w:tc>
      </w:tr>
    </w:tbl>
    <w:p w14:paraId="1B466486" w14:textId="26349A0F" w:rsidR="00FE7618" w:rsidRDefault="0011305F" w:rsidP="000D419B">
      <w:pPr>
        <w:pStyle w:val="Rubrik3Nr"/>
      </w:pPr>
      <w:bookmarkStart w:id="68" w:name="_Toc531176415"/>
      <w:bookmarkStart w:id="69" w:name="_Toc535998125"/>
      <w:bookmarkStart w:id="70" w:name="_Toc464646976"/>
      <w:r>
        <w:t>End-2-End</w:t>
      </w:r>
      <w:r w:rsidR="00661752">
        <w:t>-testning</w:t>
      </w:r>
      <w:r>
        <w:t xml:space="preserve"> inom ramen för Etablering av samverkan</w:t>
      </w:r>
      <w:bookmarkEnd w:id="68"/>
      <w:bookmarkEnd w:id="69"/>
    </w:p>
    <w:p w14:paraId="49E97072" w14:textId="5A1CDC14" w:rsidR="00E80211" w:rsidRDefault="00E80211" w:rsidP="000D419B">
      <w:pPr>
        <w:rPr>
          <w:lang w:eastAsia="sv-SE"/>
        </w:rPr>
      </w:pPr>
      <w:r w:rsidRPr="00E80211">
        <w:rPr>
          <w:lang w:eastAsia="sv-SE"/>
        </w:rPr>
        <w:t xml:space="preserve">Vid etablering av samverkan testar man </w:t>
      </w:r>
      <w:r>
        <w:rPr>
          <w:lang w:eastAsia="sv-SE"/>
        </w:rPr>
        <w:t>tjänstekon</w:t>
      </w:r>
      <w:r w:rsidRPr="00E80211">
        <w:rPr>
          <w:lang w:eastAsia="sv-SE"/>
        </w:rPr>
        <w:t>s</w:t>
      </w:r>
      <w:r>
        <w:rPr>
          <w:lang w:eastAsia="sv-SE"/>
        </w:rPr>
        <w:t>u</w:t>
      </w:r>
      <w:r w:rsidRPr="00E80211">
        <w:rPr>
          <w:lang w:eastAsia="sv-SE"/>
        </w:rPr>
        <w:t xml:space="preserve">ment och </w:t>
      </w:r>
      <w:r>
        <w:rPr>
          <w:lang w:eastAsia="sv-SE"/>
        </w:rPr>
        <w:t>tjänste</w:t>
      </w:r>
      <w:r w:rsidRPr="00E80211">
        <w:rPr>
          <w:lang w:eastAsia="sv-SE"/>
        </w:rPr>
        <w:t xml:space="preserve">producent tillsammans, </w:t>
      </w:r>
      <w:r w:rsidR="0011305F">
        <w:rPr>
          <w:lang w:eastAsia="sv-SE"/>
        </w:rPr>
        <w:t xml:space="preserve">End-2-End, </w:t>
      </w:r>
      <w:r w:rsidRPr="00E80211">
        <w:rPr>
          <w:lang w:eastAsia="sv-SE"/>
        </w:rPr>
        <w:t>i stället för separa</w:t>
      </w:r>
      <w:r>
        <w:rPr>
          <w:lang w:eastAsia="sv-SE"/>
        </w:rPr>
        <w:t>t. Här ingår även de stödsystem som är en förutsättning för att tjänstens effekt och kravbild uppnås.</w:t>
      </w:r>
    </w:p>
    <w:p w14:paraId="768B2AD7" w14:textId="77777777" w:rsidR="00FE7618" w:rsidRDefault="00FE7618" w:rsidP="000D419B">
      <w:pPr>
        <w:rPr>
          <w:lang w:eastAsia="sv-SE"/>
        </w:rPr>
      </w:pPr>
      <w:r>
        <w:rPr>
          <w:lang w:eastAsia="sv-SE"/>
        </w:rPr>
        <w:t>Denna aktivitet består av:</w:t>
      </w:r>
    </w:p>
    <w:p w14:paraId="53F762DB" w14:textId="77777777" w:rsidR="00FE7618" w:rsidRDefault="00FE7618" w:rsidP="00AF127E">
      <w:pPr>
        <w:pStyle w:val="Numreradlista"/>
        <w:numPr>
          <w:ilvl w:val="0"/>
          <w:numId w:val="11"/>
        </w:numPr>
        <w:rPr>
          <w:lang w:eastAsia="sv-SE"/>
        </w:rPr>
      </w:pPr>
      <w:r>
        <w:rPr>
          <w:lang w:eastAsia="sv-SE"/>
        </w:rPr>
        <w:t xml:space="preserve">Test </w:t>
      </w:r>
      <w:r w:rsidR="002B4299">
        <w:rPr>
          <w:lang w:eastAsia="sv-SE"/>
        </w:rPr>
        <w:t>under produktionslika förhållanden</w:t>
      </w:r>
    </w:p>
    <w:p w14:paraId="54984300" w14:textId="77777777" w:rsidR="00FE7618" w:rsidRDefault="00FE7618" w:rsidP="00AF127E">
      <w:pPr>
        <w:pStyle w:val="Numreradlista"/>
        <w:numPr>
          <w:ilvl w:val="0"/>
          <w:numId w:val="11"/>
        </w:numPr>
        <w:rPr>
          <w:lang w:eastAsia="sv-SE"/>
        </w:rPr>
      </w:pPr>
      <w:r>
        <w:rPr>
          <w:lang w:eastAsia="sv-SE"/>
        </w:rPr>
        <w:t>Granskning</w:t>
      </w:r>
    </w:p>
    <w:p w14:paraId="704F2FDD" w14:textId="77777777" w:rsidR="00FE7618" w:rsidRDefault="00FE7618" w:rsidP="00FE7618">
      <w:pPr>
        <w:pStyle w:val="Brdtext"/>
        <w:rPr>
          <w:lang w:eastAsia="sv-SE"/>
        </w:rPr>
      </w:pPr>
      <w:r>
        <w:rPr>
          <w:lang w:eastAsia="sv-SE"/>
        </w:rPr>
        <w:t>För en mer detaljerad beskrivning av Etablering av samverkan, se den tjänstespecifika teststrategin som finns för det område eller tjänst som avses.</w:t>
      </w:r>
    </w:p>
    <w:p w14:paraId="28EC1B76" w14:textId="6714D147" w:rsidR="00FE7618" w:rsidRDefault="00FE7618" w:rsidP="00FE7618">
      <w:pPr>
        <w:pStyle w:val="Numreradlista"/>
      </w:pPr>
      <w:r>
        <w:t xml:space="preserve">Kund kan avropa stödtjänster av Inera vid behov, se </w:t>
      </w:r>
      <w:r w:rsidR="00166568">
        <w:t xml:space="preserve">avsnitt </w:t>
      </w:r>
      <w:r>
        <w:fldChar w:fldCharType="begin"/>
      </w:r>
      <w:r>
        <w:instrText xml:space="preserve"> REF _Ref468545915 \r \h </w:instrText>
      </w:r>
      <w:r>
        <w:fldChar w:fldCharType="separate"/>
      </w:r>
      <w:r w:rsidR="003A7B6F">
        <w:t>8</w:t>
      </w:r>
      <w:r>
        <w:fldChar w:fldCharType="end"/>
      </w:r>
    </w:p>
    <w:p w14:paraId="04E6402F" w14:textId="77777777" w:rsidR="00FE7618" w:rsidRPr="00A82186" w:rsidRDefault="00FE7618" w:rsidP="000D419B"/>
    <w:p w14:paraId="741D2951" w14:textId="649D0CD6" w:rsidR="001E6858" w:rsidRPr="00413D03" w:rsidRDefault="00A82186" w:rsidP="00D321CD">
      <w:pPr>
        <w:pStyle w:val="Rubrik3Nr"/>
      </w:pPr>
      <w:bookmarkStart w:id="71" w:name="_Toc531176416"/>
      <w:bookmarkStart w:id="72" w:name="_Toc535998126"/>
      <w:r>
        <w:t>Omverifiering vid ändringar</w:t>
      </w:r>
      <w:bookmarkEnd w:id="71"/>
      <w:bookmarkEnd w:id="72"/>
    </w:p>
    <w:p w14:paraId="1DC6FA78" w14:textId="77777777" w:rsidR="00A82186" w:rsidRDefault="001E6858" w:rsidP="00A82186">
      <w:pPr>
        <w:spacing w:before="0" w:after="0"/>
      </w:pPr>
      <w:r w:rsidRPr="001E6858">
        <w:t>Vid ändringar i tjänsteproducent eller tjänstekonsument behöver ingen ny Etablering av Samverkan göras. Omverifiering av Etablering av Samverkan är endast aktuell vid större förändringar i målmiljö eller infrastruktur, till exempel införande av ny autentiseringsmetod hos en vårdgivare. Undantaget är om respektive tjänst har särskilda skäl att genomföra omverifiering.</w:t>
      </w:r>
    </w:p>
    <w:p w14:paraId="758392C0" w14:textId="24AD7F04" w:rsidR="006C6D45" w:rsidRPr="006C6D45" w:rsidRDefault="006C6D45" w:rsidP="000D419B">
      <w:pPr>
        <w:pStyle w:val="Brdtext"/>
      </w:pPr>
      <w:r>
        <w:t xml:space="preserve">För mer information se </w:t>
      </w:r>
      <w:r w:rsidR="00166568">
        <w:t xml:space="preserve">avsnitt </w:t>
      </w:r>
      <w:r>
        <w:fldChar w:fldCharType="begin"/>
      </w:r>
      <w:r>
        <w:instrText xml:space="preserve"> REF _Ref469997048 \r \h </w:instrText>
      </w:r>
      <w:r>
        <w:fldChar w:fldCharType="separate"/>
      </w:r>
      <w:r w:rsidR="0043634B">
        <w:t>4</w:t>
      </w:r>
      <w:r>
        <w:fldChar w:fldCharType="end"/>
      </w:r>
      <w:r w:rsidR="008C36C0">
        <w:t xml:space="preserve"> ”Ändringshantering och regressionstestning”.</w:t>
      </w:r>
    </w:p>
    <w:p w14:paraId="53A1C2B0" w14:textId="77777777" w:rsidR="00A82186" w:rsidRDefault="00A82186" w:rsidP="00A82186">
      <w:pPr>
        <w:pStyle w:val="Rubrik3Nr"/>
      </w:pPr>
      <w:bookmarkStart w:id="73" w:name="_Toc531176417"/>
      <w:bookmarkStart w:id="74" w:name="_Toc535998127"/>
      <w:r>
        <w:t>Ansvarsfördelning</w:t>
      </w:r>
      <w:bookmarkEnd w:id="73"/>
      <w:bookmarkEnd w:id="74"/>
    </w:p>
    <w:p w14:paraId="7FB6CC59" w14:textId="77777777" w:rsidR="00A82186" w:rsidRPr="00676A4A" w:rsidRDefault="00A82186" w:rsidP="003955DD">
      <w:pPr>
        <w:pStyle w:val="Punktlista"/>
        <w:numPr>
          <w:ilvl w:val="0"/>
          <w:numId w:val="0"/>
        </w:numPr>
        <w:rPr>
          <w:rStyle w:val="Stark"/>
        </w:rPr>
      </w:pPr>
      <w:bookmarkStart w:id="75" w:name="_Toc531176418"/>
      <w:r w:rsidRPr="00676A4A">
        <w:rPr>
          <w:rStyle w:val="Stark"/>
        </w:rPr>
        <w:t>Ineras ansvar:</w:t>
      </w:r>
      <w:bookmarkEnd w:id="75"/>
    </w:p>
    <w:p w14:paraId="22CA808C" w14:textId="77777777" w:rsidR="00A82186" w:rsidRDefault="00A82186" w:rsidP="000D419B">
      <w:pPr>
        <w:pStyle w:val="Punktlista"/>
        <w:rPr>
          <w:lang w:eastAsia="sv-SE"/>
        </w:rPr>
      </w:pPr>
      <w:r>
        <w:rPr>
          <w:lang w:eastAsia="sv-SE"/>
        </w:rPr>
        <w:t>tillhandahålla testmiljö för etablering av samverkan</w:t>
      </w:r>
    </w:p>
    <w:p w14:paraId="4DB24B68" w14:textId="7F690E3B" w:rsidR="00A82186" w:rsidRPr="009D7F8E" w:rsidRDefault="00E12E1B" w:rsidP="000D419B">
      <w:pPr>
        <w:pStyle w:val="Punktlista"/>
        <w:rPr>
          <w:lang w:eastAsia="sv-SE"/>
        </w:rPr>
      </w:pPr>
      <w:r>
        <w:rPr>
          <w:lang w:eastAsia="sv-SE"/>
        </w:rPr>
        <w:t xml:space="preserve">konfigurera </w:t>
      </w:r>
      <w:r w:rsidR="00A82186">
        <w:rPr>
          <w:lang w:eastAsia="sv-SE"/>
        </w:rPr>
        <w:t>testmiljön inklusive konfiguration av Tjänsteadresseringskatalog (TAK)</w:t>
      </w:r>
    </w:p>
    <w:p w14:paraId="0969D442" w14:textId="18F92115" w:rsidR="006C0CB0" w:rsidRDefault="006C0CB0" w:rsidP="000D419B">
      <w:pPr>
        <w:pStyle w:val="Punktlista"/>
        <w:rPr>
          <w:lang w:eastAsia="sv-SE"/>
        </w:rPr>
      </w:pPr>
      <w:r>
        <w:rPr>
          <w:lang w:eastAsia="sv-SE"/>
        </w:rPr>
        <w:t>säkerställa att en självdeklaration för godkännande finns tillgänglig för samverkande parter</w:t>
      </w:r>
    </w:p>
    <w:p w14:paraId="4C03B8BC" w14:textId="7C53DC40" w:rsidR="00A82186" w:rsidRDefault="00E12E1B" w:rsidP="000D419B">
      <w:pPr>
        <w:pStyle w:val="Punktlista"/>
        <w:rPr>
          <w:lang w:eastAsia="sv-SE"/>
        </w:rPr>
      </w:pPr>
      <w:r>
        <w:rPr>
          <w:lang w:eastAsia="sv-SE"/>
        </w:rPr>
        <w:lastRenderedPageBreak/>
        <w:t>genomföra kommunikationstester tillsammans med kund</w:t>
      </w:r>
    </w:p>
    <w:p w14:paraId="45D2E9F9" w14:textId="75FB622A" w:rsidR="00A82186" w:rsidRDefault="00E12E1B" w:rsidP="000D419B">
      <w:pPr>
        <w:pStyle w:val="Punktlista"/>
        <w:rPr>
          <w:lang w:eastAsia="sv-SE"/>
        </w:rPr>
      </w:pPr>
      <w:r>
        <w:rPr>
          <w:lang w:eastAsia="sv-SE"/>
        </w:rPr>
        <w:t xml:space="preserve">granska och </w:t>
      </w:r>
      <w:r w:rsidR="00A82186">
        <w:rPr>
          <w:lang w:eastAsia="sv-SE"/>
        </w:rPr>
        <w:t>bedöma självdeklaration</w:t>
      </w:r>
      <w:r w:rsidR="006C0CB0">
        <w:rPr>
          <w:lang w:eastAsia="sv-SE"/>
        </w:rPr>
        <w:t>er</w:t>
      </w:r>
      <w:r w:rsidR="00A82186">
        <w:rPr>
          <w:lang w:eastAsia="sv-SE"/>
        </w:rPr>
        <w:t xml:space="preserve"> </w:t>
      </w:r>
      <w:r>
        <w:rPr>
          <w:lang w:eastAsia="sv-SE"/>
        </w:rPr>
        <w:t xml:space="preserve">för </w:t>
      </w:r>
      <w:r w:rsidR="00A82186">
        <w:rPr>
          <w:lang w:eastAsia="sv-SE"/>
        </w:rPr>
        <w:t>Etabler</w:t>
      </w:r>
      <w:r>
        <w:rPr>
          <w:lang w:eastAsia="sv-SE"/>
        </w:rPr>
        <w:t>ing av</w:t>
      </w:r>
      <w:r w:rsidR="00A82186">
        <w:rPr>
          <w:lang w:eastAsia="sv-SE"/>
        </w:rPr>
        <w:t xml:space="preserve"> samverkan</w:t>
      </w:r>
    </w:p>
    <w:p w14:paraId="4766E1F4" w14:textId="23257269" w:rsidR="00A82186" w:rsidRDefault="00E12E1B" w:rsidP="000D419B">
      <w:pPr>
        <w:pStyle w:val="Punktlista"/>
        <w:rPr>
          <w:lang w:eastAsia="sv-SE"/>
        </w:rPr>
      </w:pPr>
      <w:r>
        <w:rPr>
          <w:lang w:eastAsia="sv-SE"/>
        </w:rPr>
        <w:t xml:space="preserve">hålla utlovad SLA m.a.p. </w:t>
      </w:r>
      <w:r w:rsidRPr="008A37A7">
        <w:rPr>
          <w:lang w:eastAsia="sv-SE"/>
        </w:rPr>
        <w:t>support och felsökning</w:t>
      </w:r>
    </w:p>
    <w:p w14:paraId="50F72814" w14:textId="77777777" w:rsidR="00A82186" w:rsidRDefault="00A82186" w:rsidP="000D419B">
      <w:pPr>
        <w:pStyle w:val="Punktlista"/>
        <w:numPr>
          <w:ilvl w:val="0"/>
          <w:numId w:val="0"/>
        </w:numPr>
        <w:ind w:left="692"/>
        <w:rPr>
          <w:lang w:eastAsia="sv-SE"/>
        </w:rPr>
      </w:pPr>
    </w:p>
    <w:p w14:paraId="34C96A52" w14:textId="77777777" w:rsidR="00A82186" w:rsidRDefault="00A82186" w:rsidP="000D419B">
      <w:pPr>
        <w:pStyle w:val="Punktlista"/>
        <w:numPr>
          <w:ilvl w:val="0"/>
          <w:numId w:val="0"/>
        </w:numPr>
        <w:rPr>
          <w:rStyle w:val="Stark"/>
          <w:rFonts w:ascii="Arial" w:hAnsi="Arial" w:cs="Arial"/>
          <w:b w:val="0"/>
          <w:iCs/>
          <w:szCs w:val="26"/>
          <w:lang w:eastAsia="sv-SE"/>
        </w:rPr>
      </w:pPr>
      <w:r w:rsidRPr="000D419B">
        <w:rPr>
          <w:rStyle w:val="Stark"/>
        </w:rPr>
        <w:t>Kundens ansvar:</w:t>
      </w:r>
    </w:p>
    <w:p w14:paraId="2E00AA93" w14:textId="4828F481" w:rsidR="00A82186" w:rsidRDefault="00E12E1B" w:rsidP="000D419B">
      <w:pPr>
        <w:pStyle w:val="Punktlista"/>
        <w:rPr>
          <w:lang w:eastAsia="sv-SE"/>
        </w:rPr>
      </w:pPr>
      <w:r w:rsidRPr="00E12E1B">
        <w:rPr>
          <w:lang w:eastAsia="sv-SE"/>
        </w:rPr>
        <w:t>genomföra kommunikationstester tillsammans med Inera</w:t>
      </w:r>
    </w:p>
    <w:p w14:paraId="6638D95E" w14:textId="17E91EA5" w:rsidR="00334802" w:rsidRDefault="00334802" w:rsidP="000D419B">
      <w:pPr>
        <w:pStyle w:val="Punktlista"/>
        <w:rPr>
          <w:lang w:eastAsia="sv-SE"/>
        </w:rPr>
      </w:pPr>
      <w:r>
        <w:rPr>
          <w:lang w:eastAsia="sv-SE"/>
        </w:rPr>
        <w:t>tillhandahålla egna testmiljöer</w:t>
      </w:r>
      <w:r w:rsidR="003E22DD">
        <w:rPr>
          <w:lang w:eastAsia="sv-SE"/>
        </w:rPr>
        <w:t xml:space="preserve"> (agenter ska tillhandahålla testmiljö som möjliggör för slutkund att verifiera i enlighet med tjänstens krav)</w:t>
      </w:r>
    </w:p>
    <w:p w14:paraId="6A9C9A9F" w14:textId="77777777" w:rsidR="00A82186" w:rsidRPr="009D7F8E" w:rsidRDefault="00F671F7" w:rsidP="000D419B">
      <w:pPr>
        <w:pStyle w:val="Punktlista"/>
        <w:rPr>
          <w:lang w:eastAsia="sv-SE"/>
        </w:rPr>
      </w:pPr>
      <w:r>
        <w:rPr>
          <w:lang w:eastAsia="sv-SE"/>
        </w:rPr>
        <w:t>genomföra tester i enlighet med den tjänstespecifika teststrategin</w:t>
      </w:r>
    </w:p>
    <w:p w14:paraId="14E4C212" w14:textId="09387A9B" w:rsidR="00A82186" w:rsidRDefault="00A82186" w:rsidP="000D419B">
      <w:pPr>
        <w:pStyle w:val="Punktlista"/>
        <w:rPr>
          <w:lang w:eastAsia="sv-SE"/>
        </w:rPr>
      </w:pPr>
      <w:r>
        <w:rPr>
          <w:lang w:eastAsia="sv-SE"/>
        </w:rPr>
        <w:t>fylla i självdeklaration för godkännande inom ramen för Etabler</w:t>
      </w:r>
      <w:r w:rsidR="006C0CB0">
        <w:rPr>
          <w:lang w:eastAsia="sv-SE"/>
        </w:rPr>
        <w:t>ing av</w:t>
      </w:r>
      <w:r>
        <w:rPr>
          <w:lang w:eastAsia="sv-SE"/>
        </w:rPr>
        <w:t xml:space="preserve"> samverkan</w:t>
      </w:r>
    </w:p>
    <w:p w14:paraId="4083C9FD" w14:textId="77777777" w:rsidR="00E12E1B" w:rsidRDefault="00E12E1B" w:rsidP="00E12E1B">
      <w:pPr>
        <w:pStyle w:val="Punktlista"/>
        <w:rPr>
          <w:lang w:eastAsia="sv-SE"/>
        </w:rPr>
      </w:pPr>
      <w:r>
        <w:rPr>
          <w:lang w:eastAsia="sv-SE"/>
        </w:rPr>
        <w:t>komplettera självdeklarationer, vid anmodan från Inera</w:t>
      </w:r>
    </w:p>
    <w:p w14:paraId="46049440" w14:textId="24A14D9A" w:rsidR="00927548" w:rsidRPr="00927548" w:rsidRDefault="00E12E1B" w:rsidP="003955DD">
      <w:pPr>
        <w:pStyle w:val="Punktlista"/>
        <w:rPr>
          <w:rFonts w:ascii="Arial" w:hAnsi="Arial" w:cs="Arial"/>
          <w:bCs/>
          <w:kern w:val="32"/>
          <w:sz w:val="36"/>
          <w:szCs w:val="32"/>
          <w:lang w:eastAsia="sv-SE"/>
        </w:rPr>
      </w:pPr>
      <w:r>
        <w:rPr>
          <w:lang w:eastAsia="sv-SE"/>
        </w:rPr>
        <w:t>åtgärda eventuella högprioriterade problem som hittas samt redovisa dessa ändringar</w:t>
      </w:r>
      <w:bookmarkStart w:id="76" w:name="_Toc464646998"/>
      <w:bookmarkEnd w:id="70"/>
    </w:p>
    <w:p w14:paraId="6DB43F7D" w14:textId="377292B1" w:rsidR="00927548" w:rsidRDefault="00927548" w:rsidP="00927548">
      <w:pPr>
        <w:pStyle w:val="Rubrik2Nr"/>
      </w:pPr>
      <w:bookmarkStart w:id="77" w:name="_Toc531176419"/>
      <w:bookmarkStart w:id="78" w:name="_Toc535998128"/>
      <w:r>
        <w:t>Stickprov</w:t>
      </w:r>
      <w:bookmarkEnd w:id="77"/>
      <w:bookmarkEnd w:id="78"/>
    </w:p>
    <w:tbl>
      <w:tblPr>
        <w:tblStyle w:val="Tabellrutnt"/>
        <w:tblW w:w="8755" w:type="dxa"/>
        <w:tblInd w:w="-227" w:type="dxa"/>
        <w:tblLook w:val="04A0" w:firstRow="1" w:lastRow="0" w:firstColumn="1" w:lastColumn="0" w:noHBand="0" w:noVBand="1"/>
      </w:tblPr>
      <w:tblGrid>
        <w:gridCol w:w="2881"/>
        <w:gridCol w:w="5874"/>
      </w:tblGrid>
      <w:tr w:rsidR="00927548" w:rsidRPr="00DB4BA4" w14:paraId="717D4C6A" w14:textId="77777777" w:rsidTr="00B65CA4">
        <w:trPr>
          <w:cnfStyle w:val="100000000000" w:firstRow="1" w:lastRow="0" w:firstColumn="0" w:lastColumn="0" w:oddVBand="0" w:evenVBand="0" w:oddHBand="0" w:evenHBand="0" w:firstRowFirstColumn="0" w:firstRowLastColumn="0" w:lastRowFirstColumn="0" w:lastRowLastColumn="0"/>
        </w:trPr>
        <w:tc>
          <w:tcPr>
            <w:tcW w:w="2881" w:type="dxa"/>
          </w:tcPr>
          <w:p w14:paraId="36F4982B" w14:textId="77777777" w:rsidR="00927548" w:rsidRPr="00DB4BA4" w:rsidRDefault="00927548" w:rsidP="00B65CA4">
            <w:pPr>
              <w:spacing w:before="48"/>
              <w:rPr>
                <w:color w:val="auto"/>
                <w:lang w:eastAsia="sv-SE"/>
              </w:rPr>
            </w:pPr>
            <w:r w:rsidRPr="007506B4">
              <w:rPr>
                <w:color w:val="FFFFFF" w:themeColor="background1"/>
                <w:lang w:eastAsia="sv-SE"/>
              </w:rPr>
              <w:t>Parameter</w:t>
            </w:r>
          </w:p>
        </w:tc>
        <w:tc>
          <w:tcPr>
            <w:tcW w:w="5874" w:type="dxa"/>
          </w:tcPr>
          <w:p w14:paraId="607E89E7" w14:textId="77777777" w:rsidR="00927548" w:rsidRPr="00DB4BA4" w:rsidRDefault="00927548" w:rsidP="00B65CA4">
            <w:pPr>
              <w:spacing w:before="48"/>
              <w:rPr>
                <w:color w:val="auto"/>
                <w:lang w:eastAsia="sv-SE"/>
              </w:rPr>
            </w:pPr>
            <w:r w:rsidRPr="007506B4">
              <w:rPr>
                <w:color w:val="FFFFFF" w:themeColor="background1"/>
                <w:lang w:eastAsia="sv-SE"/>
              </w:rPr>
              <w:t>Beskrivning</w:t>
            </w:r>
          </w:p>
        </w:tc>
      </w:tr>
      <w:tr w:rsidR="00927548" w:rsidRPr="00AB0E47" w14:paraId="01D70626" w14:textId="77777777" w:rsidTr="00B65CA4">
        <w:tc>
          <w:tcPr>
            <w:tcW w:w="2881" w:type="dxa"/>
          </w:tcPr>
          <w:p w14:paraId="6EE9751E" w14:textId="15FD50AF" w:rsidR="00927548" w:rsidRPr="00DB4BA4" w:rsidRDefault="00927548" w:rsidP="00B65CA4">
            <w:pPr>
              <w:rPr>
                <w:lang w:eastAsia="sv-SE"/>
              </w:rPr>
            </w:pPr>
            <w:r w:rsidRPr="00DB4BA4">
              <w:rPr>
                <w:lang w:eastAsia="sv-SE"/>
              </w:rPr>
              <w:t xml:space="preserve">När är </w:t>
            </w:r>
            <w:r>
              <w:rPr>
                <w:lang w:eastAsia="sv-SE"/>
              </w:rPr>
              <w:t>Stickprov</w:t>
            </w:r>
            <w:r w:rsidRPr="00DB4BA4">
              <w:rPr>
                <w:lang w:eastAsia="sv-SE"/>
              </w:rPr>
              <w:t xml:space="preserve"> aktuellt?</w:t>
            </w:r>
          </w:p>
        </w:tc>
        <w:tc>
          <w:tcPr>
            <w:tcW w:w="5874" w:type="dxa"/>
          </w:tcPr>
          <w:p w14:paraId="16CE297F" w14:textId="77777777" w:rsidR="00927548" w:rsidRPr="003955DD" w:rsidRDefault="00927548" w:rsidP="00927548">
            <w:pPr>
              <w:rPr>
                <w:rFonts w:cs="Arial"/>
                <w:lang w:eastAsia="sv-SE"/>
              </w:rPr>
            </w:pPr>
            <w:r w:rsidRPr="005920AE">
              <w:rPr>
                <w:rFonts w:cs="Arial"/>
                <w:lang w:eastAsia="sv-SE"/>
              </w:rPr>
              <w:t>När Stickprov angetts som kvalitetssäkringsmetod i tjänstespecifik teststrategi</w:t>
            </w:r>
          </w:p>
          <w:p w14:paraId="7E1AAED8" w14:textId="77777777" w:rsidR="00927548" w:rsidRPr="003955DD" w:rsidRDefault="00927548" w:rsidP="00927548">
            <w:pPr>
              <w:rPr>
                <w:rFonts w:cs="Arial"/>
                <w:lang w:eastAsia="sv-SE"/>
              </w:rPr>
            </w:pPr>
            <w:r w:rsidRPr="005920AE">
              <w:rPr>
                <w:rFonts w:cs="Arial"/>
                <w:lang w:eastAsia="sv-SE"/>
              </w:rPr>
              <w:t>När en tjänst inte har en tjänstespecifik teststrategi som definierar kunders aktiviteter för kvalitetssäkring.</w:t>
            </w:r>
          </w:p>
          <w:p w14:paraId="2BDE14F7" w14:textId="5B81BF0C" w:rsidR="00927548" w:rsidRPr="00C72DE4" w:rsidRDefault="00724E65" w:rsidP="00927548">
            <w:pPr>
              <w:rPr>
                <w:rFonts w:ascii="Times New Roman" w:hAnsi="Times New Roman"/>
                <w:lang w:eastAsia="sv-SE"/>
              </w:rPr>
            </w:pPr>
            <w:r>
              <w:rPr>
                <w:rFonts w:cs="Arial"/>
                <w:lang w:eastAsia="sv-SE"/>
              </w:rPr>
              <w:t>Samt i övriga fel, t.ex. n</w:t>
            </w:r>
            <w:r w:rsidR="00927548" w:rsidRPr="005920AE">
              <w:rPr>
                <w:rFonts w:cs="Arial"/>
                <w:lang w:eastAsia="sv-SE"/>
              </w:rPr>
              <w:t>är viss typ av problem behöver undersökas för tjänstedomän/tjänstekontrakt/tjänstekomponent.</w:t>
            </w:r>
          </w:p>
        </w:tc>
      </w:tr>
      <w:tr w:rsidR="00927548" w:rsidRPr="00AB0E47" w14:paraId="64370423" w14:textId="77777777" w:rsidTr="00B65CA4">
        <w:tc>
          <w:tcPr>
            <w:tcW w:w="2881" w:type="dxa"/>
          </w:tcPr>
          <w:p w14:paraId="31139F0C" w14:textId="4D80DE13" w:rsidR="00927548" w:rsidRPr="00DB4BA4" w:rsidRDefault="00927548" w:rsidP="00B65CA4">
            <w:pPr>
              <w:rPr>
                <w:lang w:eastAsia="sv-SE"/>
              </w:rPr>
            </w:pPr>
            <w:r w:rsidRPr="00DB4BA4">
              <w:rPr>
                <w:lang w:eastAsia="sv-SE"/>
              </w:rPr>
              <w:t xml:space="preserve">Vilket syfte har </w:t>
            </w:r>
            <w:r w:rsidR="007E036E">
              <w:rPr>
                <w:lang w:eastAsia="sv-SE"/>
              </w:rPr>
              <w:t>Stickprov</w:t>
            </w:r>
            <w:r w:rsidRPr="00DB4BA4">
              <w:rPr>
                <w:lang w:eastAsia="sv-SE"/>
              </w:rPr>
              <w:t>?</w:t>
            </w:r>
          </w:p>
        </w:tc>
        <w:tc>
          <w:tcPr>
            <w:tcW w:w="5874" w:type="dxa"/>
          </w:tcPr>
          <w:p w14:paraId="17BEE341" w14:textId="187E3E07" w:rsidR="00927548" w:rsidRPr="00927548" w:rsidRDefault="00927548" w:rsidP="00927548">
            <w:pPr>
              <w:rPr>
                <w:color w:val="000000" w:themeColor="text1"/>
                <w:lang w:eastAsia="sv-SE"/>
              </w:rPr>
            </w:pPr>
            <w:r w:rsidRPr="00927548">
              <w:rPr>
                <w:color w:val="000000" w:themeColor="text1"/>
                <w:lang w:eastAsia="sv-SE"/>
              </w:rPr>
              <w:t>Att på ett kostnadseffektivt sätt kontrollera uppfyllnad av krav och regler i Ineras tjänster.</w:t>
            </w:r>
          </w:p>
          <w:p w14:paraId="11210457" w14:textId="77777777" w:rsidR="00927548" w:rsidRPr="00927548" w:rsidRDefault="00927548" w:rsidP="00927548">
            <w:pPr>
              <w:rPr>
                <w:color w:val="000000" w:themeColor="text1"/>
                <w:lang w:eastAsia="sv-SE"/>
              </w:rPr>
            </w:pPr>
            <w:r w:rsidRPr="00927548">
              <w:rPr>
                <w:color w:val="000000" w:themeColor="text1"/>
                <w:lang w:eastAsia="sv-SE"/>
              </w:rPr>
              <w:t>Att erbjuda en metod i testmodellen för de tjänster som inte använder verifiering eller certifiering av tjänstekomponenter</w:t>
            </w:r>
          </w:p>
          <w:p w14:paraId="3DD6603E" w14:textId="1B7AD87F" w:rsidR="00927548" w:rsidRPr="000D419B" w:rsidRDefault="00927548" w:rsidP="003955DD">
            <w:pPr>
              <w:rPr>
                <w:lang w:eastAsia="sv-SE"/>
              </w:rPr>
            </w:pPr>
            <w:r w:rsidRPr="00927548">
              <w:rPr>
                <w:color w:val="000000" w:themeColor="text1"/>
                <w:lang w:eastAsia="sv-SE"/>
              </w:rPr>
              <w:t>Att kunna agera på uppmärksammade risker och problem i Ineras tjänster utan att behöva belasta kunder i första skedet.</w:t>
            </w:r>
          </w:p>
        </w:tc>
      </w:tr>
      <w:tr w:rsidR="00927548" w:rsidRPr="00AB0E47" w14:paraId="316B08CF" w14:textId="77777777" w:rsidTr="00B65CA4">
        <w:tc>
          <w:tcPr>
            <w:tcW w:w="2881" w:type="dxa"/>
          </w:tcPr>
          <w:p w14:paraId="2DA695D9" w14:textId="77777777" w:rsidR="00927548" w:rsidRPr="00DB4BA4" w:rsidRDefault="00927548" w:rsidP="00B65CA4">
            <w:pPr>
              <w:rPr>
                <w:lang w:eastAsia="sv-SE"/>
              </w:rPr>
            </w:pPr>
            <w:r>
              <w:rPr>
                <w:lang w:eastAsia="sv-SE"/>
              </w:rPr>
              <w:t>Vem är vanligtvis</w:t>
            </w:r>
            <w:r w:rsidRPr="00DB4BA4">
              <w:rPr>
                <w:lang w:eastAsia="sv-SE"/>
              </w:rPr>
              <w:t xml:space="preserve"> kunden?</w:t>
            </w:r>
          </w:p>
        </w:tc>
        <w:tc>
          <w:tcPr>
            <w:tcW w:w="5874" w:type="dxa"/>
          </w:tcPr>
          <w:p w14:paraId="6ACF6538" w14:textId="7E0351FE" w:rsidR="00927548" w:rsidRPr="00DB4BA4" w:rsidRDefault="00927548" w:rsidP="00B65CA4">
            <w:pPr>
              <w:rPr>
                <w:lang w:eastAsia="sv-SE"/>
              </w:rPr>
            </w:pPr>
            <w:r w:rsidRPr="00927548">
              <w:rPr>
                <w:lang w:eastAsia="sv-SE"/>
              </w:rPr>
              <w:t xml:space="preserve">Tjänsteplattformsförvaltning, tjänsteförvaltning, tjänstekontraktsförvaltning. Stickprovsaktiviteten involverar inte direkt </w:t>
            </w:r>
            <w:r w:rsidR="0015190C">
              <w:rPr>
                <w:lang w:eastAsia="sv-SE"/>
              </w:rPr>
              <w:t>slut</w:t>
            </w:r>
            <w:r w:rsidRPr="00927548">
              <w:rPr>
                <w:lang w:eastAsia="sv-SE"/>
              </w:rPr>
              <w:t>kunden</w:t>
            </w:r>
            <w:r w:rsidR="0015190C">
              <w:rPr>
                <w:lang w:eastAsia="sv-SE"/>
              </w:rPr>
              <w:t xml:space="preserve"> (t.ex. en vårdgivare)</w:t>
            </w:r>
            <w:r w:rsidRPr="00927548">
              <w:rPr>
                <w:lang w:eastAsia="sv-SE"/>
              </w:rPr>
              <w:t>, såvida inte resultat eller frågor behöver kommuniceras</w:t>
            </w:r>
            <w:r>
              <w:rPr>
                <w:lang w:eastAsia="sv-SE"/>
              </w:rPr>
              <w:t>.</w:t>
            </w:r>
          </w:p>
        </w:tc>
      </w:tr>
    </w:tbl>
    <w:p w14:paraId="723DC397" w14:textId="16AC4B79" w:rsidR="00927548" w:rsidRDefault="00927548" w:rsidP="00927548">
      <w:pPr>
        <w:pStyle w:val="Rubrik3Nr"/>
      </w:pPr>
      <w:bookmarkStart w:id="79" w:name="_Toc531176420"/>
      <w:bookmarkStart w:id="80" w:name="_Toc535998129"/>
      <w:r>
        <w:t>Genomförande av stickprov</w:t>
      </w:r>
      <w:bookmarkEnd w:id="79"/>
      <w:bookmarkEnd w:id="80"/>
    </w:p>
    <w:p w14:paraId="4DB6EA8F" w14:textId="77777777" w:rsidR="000158FA" w:rsidRDefault="000158FA" w:rsidP="00927548">
      <w:pPr>
        <w:rPr>
          <w:lang w:eastAsia="sv-SE"/>
        </w:rPr>
      </w:pPr>
    </w:p>
    <w:p w14:paraId="59401EA9" w14:textId="52EA227D" w:rsidR="000158FA" w:rsidRDefault="000158FA" w:rsidP="000158FA">
      <w:r>
        <w:t xml:space="preserve">Ansvariga för NTjP, tjänst, tjänstedomän eller tjänstekontrakt avropar stödtjänsten Stickprov med ett specifikt uppdrag som beskriver vad man vill ha mer information om. Denna ska åberopas när </w:t>
      </w:r>
      <w:r w:rsidR="00B65CA4">
        <w:t xml:space="preserve">uppdragsgivaren </w:t>
      </w:r>
      <w:r>
        <w:t xml:space="preserve">upplever en risk att tjänstens kvalitet äventyras. </w:t>
      </w:r>
      <w:r>
        <w:br/>
        <w:t xml:space="preserve">Det kan exempelvis röra hur tjänstekontrakt verkligen används, och huruvida kraven efterlevs på ett </w:t>
      </w:r>
      <w:r>
        <w:lastRenderedPageBreak/>
        <w:t>riskbenäget område. Testningen utförs sedan utifrån uppdraget och resultaten kommuniceras till beställaren.</w:t>
      </w:r>
    </w:p>
    <w:p w14:paraId="0BE51509" w14:textId="77777777" w:rsidR="000158FA" w:rsidRDefault="000158FA" w:rsidP="000158FA">
      <w:r>
        <w:t>Stickprov är kortare uppdrag, och man ska hellre göra flera specifika, avgränsade Stickprov än ett generellt och tidskrävande.</w:t>
      </w:r>
    </w:p>
    <w:p w14:paraId="1192BF32" w14:textId="20CC5331" w:rsidR="005E58E4" w:rsidRPr="003955DD" w:rsidRDefault="000158FA" w:rsidP="003955DD">
      <w:pPr>
        <w:pStyle w:val="Brdtext"/>
      </w:pPr>
      <w:r>
        <w:t>Stickprov ska i allra möjligaste mån utföras i nationella testmiljöer, men kan vid behov även utföras i produktionsmiljöer</w:t>
      </w:r>
      <w:r w:rsidR="00CE5428">
        <w:t>.</w:t>
      </w:r>
    </w:p>
    <w:p w14:paraId="4BDB55F4" w14:textId="77777777" w:rsidR="00CE5428" w:rsidRDefault="00CE5428" w:rsidP="00CE5428">
      <w:pPr>
        <w:pStyle w:val="Rubrik3Nr"/>
      </w:pPr>
      <w:bookmarkStart w:id="81" w:name="_Toc531176421"/>
      <w:bookmarkStart w:id="82" w:name="_Toc535998130"/>
      <w:r>
        <w:t>Ansvarsfördelning</w:t>
      </w:r>
      <w:bookmarkEnd w:id="81"/>
      <w:bookmarkEnd w:id="82"/>
    </w:p>
    <w:p w14:paraId="387D4E41" w14:textId="77777777" w:rsidR="00CE5428" w:rsidRPr="000D419B" w:rsidRDefault="00CE5428" w:rsidP="00CE5428">
      <w:pPr>
        <w:rPr>
          <w:rStyle w:val="Stark"/>
        </w:rPr>
      </w:pPr>
      <w:r w:rsidRPr="000D419B">
        <w:rPr>
          <w:rStyle w:val="Stark"/>
        </w:rPr>
        <w:t>Ineras ansvar:</w:t>
      </w:r>
    </w:p>
    <w:p w14:paraId="3A2FE609" w14:textId="7467EBB7" w:rsidR="00CE5428" w:rsidRDefault="00CE5428" w:rsidP="00CE5428">
      <w:pPr>
        <w:pStyle w:val="Punktlista"/>
        <w:rPr>
          <w:lang w:eastAsia="sv-SE"/>
        </w:rPr>
      </w:pPr>
      <w:r>
        <w:rPr>
          <w:lang w:eastAsia="sv-SE"/>
        </w:rPr>
        <w:t>beskriva uppdraget för stickprov</w:t>
      </w:r>
    </w:p>
    <w:p w14:paraId="5A98B99D" w14:textId="67F29890" w:rsidR="00CE5428" w:rsidRDefault="00CE5428" w:rsidP="00CE5428">
      <w:pPr>
        <w:pStyle w:val="Punktlista"/>
        <w:rPr>
          <w:lang w:eastAsia="sv-SE"/>
        </w:rPr>
      </w:pPr>
      <w:r>
        <w:rPr>
          <w:lang w:eastAsia="sv-SE"/>
        </w:rPr>
        <w:t>genomföra stickprov</w:t>
      </w:r>
    </w:p>
    <w:p w14:paraId="23F01C78" w14:textId="20504808" w:rsidR="00CE5428" w:rsidRDefault="00CE5428" w:rsidP="00CE5428">
      <w:pPr>
        <w:pStyle w:val="Punktlista"/>
        <w:rPr>
          <w:lang w:eastAsia="sv-SE"/>
        </w:rPr>
      </w:pPr>
      <w:r>
        <w:rPr>
          <w:lang w:eastAsia="sv-SE"/>
        </w:rPr>
        <w:t>rapportera resultatet</w:t>
      </w:r>
    </w:p>
    <w:p w14:paraId="42E813A1" w14:textId="5B1EF57B" w:rsidR="00CE5428" w:rsidRPr="000D419B" w:rsidRDefault="00CE5428" w:rsidP="00CE5428">
      <w:pPr>
        <w:pStyle w:val="Punktlista"/>
        <w:rPr>
          <w:lang w:eastAsia="sv-SE"/>
        </w:rPr>
      </w:pPr>
      <w:r>
        <w:rPr>
          <w:lang w:eastAsia="sv-SE"/>
        </w:rPr>
        <w:t>informera eventuell påverkan på kunder</w:t>
      </w:r>
    </w:p>
    <w:p w14:paraId="4D80F31F" w14:textId="77777777" w:rsidR="00CE5428" w:rsidRDefault="00CE5428" w:rsidP="00CE5428">
      <w:pPr>
        <w:rPr>
          <w:rStyle w:val="Stark"/>
        </w:rPr>
      </w:pPr>
      <w:r w:rsidRPr="000D419B">
        <w:rPr>
          <w:rStyle w:val="Stark"/>
        </w:rPr>
        <w:t>Kundens ansvar:</w:t>
      </w:r>
    </w:p>
    <w:p w14:paraId="3FBCE90E" w14:textId="24E2A7F5" w:rsidR="00CE5428" w:rsidRPr="003955DD" w:rsidRDefault="00CE5428" w:rsidP="00CE5428">
      <w:pPr>
        <w:pStyle w:val="Punktlista"/>
        <w:rPr>
          <w:lang w:eastAsia="sv-SE"/>
        </w:rPr>
      </w:pPr>
      <w:r>
        <w:rPr>
          <w:lang w:eastAsia="sv-SE"/>
        </w:rPr>
        <w:t>inget ansvar</w:t>
      </w:r>
    </w:p>
    <w:p w14:paraId="46A5078A" w14:textId="77777777" w:rsidR="00372796" w:rsidRDefault="00372796" w:rsidP="00372796">
      <w:pPr>
        <w:pStyle w:val="Rubrik1Nr"/>
      </w:pPr>
      <w:bookmarkStart w:id="83" w:name="_Toc531176422"/>
      <w:bookmarkStart w:id="84" w:name="_Toc535998131"/>
      <w:r>
        <w:t>Rutin för g</w:t>
      </w:r>
      <w:r w:rsidRPr="005B4C21">
        <w:t>ranskning</w:t>
      </w:r>
      <w:r>
        <w:t xml:space="preserve"> och </w:t>
      </w:r>
      <w:r w:rsidRPr="00DB4BA4">
        <w:t>godkännande</w:t>
      </w:r>
      <w:bookmarkEnd w:id="76"/>
      <w:bookmarkEnd w:id="83"/>
      <w:bookmarkEnd w:id="84"/>
    </w:p>
    <w:p w14:paraId="441F0556" w14:textId="77777777" w:rsidR="00372796" w:rsidRPr="00DB4BA4" w:rsidRDefault="00372796" w:rsidP="00372796">
      <w:pPr>
        <w:rPr>
          <w:lang w:eastAsia="sv-SE"/>
        </w:rPr>
      </w:pPr>
      <w:r>
        <w:rPr>
          <w:lang w:eastAsia="sv-SE"/>
        </w:rPr>
        <w:t xml:space="preserve">Samtliga delmoment avslutas med att Inera granskar och </w:t>
      </w:r>
      <w:r w:rsidR="00F671F7">
        <w:rPr>
          <w:lang w:eastAsia="sv-SE"/>
        </w:rPr>
        <w:t>bedömer</w:t>
      </w:r>
      <w:r>
        <w:rPr>
          <w:lang w:eastAsia="sv-SE"/>
        </w:rPr>
        <w:t xml:space="preserve"> enligt följande alternativ:</w:t>
      </w:r>
    </w:p>
    <w:p w14:paraId="751C83AA" w14:textId="77777777" w:rsidR="00372796" w:rsidRPr="00DB4BA4" w:rsidRDefault="00372796" w:rsidP="00AF127E">
      <w:pPr>
        <w:pStyle w:val="Brdtext"/>
        <w:numPr>
          <w:ilvl w:val="0"/>
          <w:numId w:val="7"/>
        </w:numPr>
        <w:rPr>
          <w:lang w:eastAsia="sv-SE"/>
        </w:rPr>
      </w:pPr>
      <w:r w:rsidRPr="00DB4BA4">
        <w:rPr>
          <w:lang w:eastAsia="sv-SE"/>
        </w:rPr>
        <w:t>Godkänd</w:t>
      </w:r>
      <w:r w:rsidR="00B9014D">
        <w:rPr>
          <w:lang w:eastAsia="sv-SE"/>
        </w:rPr>
        <w:t xml:space="preserve"> med eller utan avvikelser</w:t>
      </w:r>
    </w:p>
    <w:p w14:paraId="61F3FF46" w14:textId="721107F3" w:rsidR="00372796" w:rsidRPr="00DB4BA4" w:rsidRDefault="003C6FBF" w:rsidP="00AF127E">
      <w:pPr>
        <w:pStyle w:val="Brdtext"/>
        <w:numPr>
          <w:ilvl w:val="0"/>
          <w:numId w:val="7"/>
        </w:numPr>
        <w:rPr>
          <w:lang w:eastAsia="sv-SE"/>
        </w:rPr>
      </w:pPr>
      <w:r>
        <w:rPr>
          <w:lang w:eastAsia="sv-SE"/>
        </w:rPr>
        <w:t xml:space="preserve">Godkänd med </w:t>
      </w:r>
      <w:r w:rsidR="00B9014D">
        <w:rPr>
          <w:lang w:eastAsia="sv-SE"/>
        </w:rPr>
        <w:t>förbehåll</w:t>
      </w:r>
      <w:r w:rsidR="00372796">
        <w:rPr>
          <w:lang w:eastAsia="sv-SE"/>
        </w:rPr>
        <w:t xml:space="preserve">: </w:t>
      </w:r>
      <w:r w:rsidR="00372796" w:rsidRPr="00DB4BA4">
        <w:rPr>
          <w:lang w:eastAsia="sv-SE"/>
        </w:rPr>
        <w:t>Kund gör rättningar och kompletterande tester till överenskommet</w:t>
      </w:r>
      <w:r>
        <w:rPr>
          <w:lang w:eastAsia="sv-SE"/>
        </w:rPr>
        <w:t xml:space="preserve"> datum som sedan granskas utifrån de rättningar </w:t>
      </w:r>
      <w:r w:rsidR="009409CB">
        <w:rPr>
          <w:lang w:eastAsia="sv-SE"/>
        </w:rPr>
        <w:t xml:space="preserve">och tester </w:t>
      </w:r>
      <w:r>
        <w:rPr>
          <w:lang w:eastAsia="sv-SE"/>
        </w:rPr>
        <w:t>som gjorts</w:t>
      </w:r>
      <w:r w:rsidR="00372796">
        <w:rPr>
          <w:lang w:eastAsia="sv-SE"/>
        </w:rPr>
        <w:t>.</w:t>
      </w:r>
    </w:p>
    <w:p w14:paraId="3B9EBDB2" w14:textId="3D8A19D3" w:rsidR="00372796" w:rsidRPr="000E4777" w:rsidRDefault="00372796" w:rsidP="00372796">
      <w:pPr>
        <w:pStyle w:val="Brdtext"/>
        <w:numPr>
          <w:ilvl w:val="0"/>
          <w:numId w:val="7"/>
        </w:numPr>
        <w:rPr>
          <w:lang w:eastAsia="sv-SE"/>
        </w:rPr>
      </w:pPr>
      <w:r w:rsidRPr="00DB4BA4">
        <w:rPr>
          <w:lang w:eastAsia="sv-SE"/>
        </w:rPr>
        <w:t>Icke godkänd</w:t>
      </w:r>
      <w:r>
        <w:rPr>
          <w:lang w:eastAsia="sv-SE"/>
        </w:rPr>
        <w:t xml:space="preserve">: </w:t>
      </w:r>
      <w:r w:rsidRPr="00DB4BA4">
        <w:rPr>
          <w:lang w:eastAsia="sv-SE"/>
        </w:rPr>
        <w:t>Kund gör rättningar och ny</w:t>
      </w:r>
      <w:r>
        <w:rPr>
          <w:lang w:eastAsia="sv-SE"/>
        </w:rPr>
        <w:t>a</w:t>
      </w:r>
      <w:r w:rsidRPr="00DB4BA4">
        <w:rPr>
          <w:lang w:eastAsia="sv-SE"/>
        </w:rPr>
        <w:t xml:space="preserve"> test</w:t>
      </w:r>
      <w:r>
        <w:rPr>
          <w:lang w:eastAsia="sv-SE"/>
        </w:rPr>
        <w:t xml:space="preserve">er. Inera och kund </w:t>
      </w:r>
      <w:r w:rsidR="00D321CD">
        <w:rPr>
          <w:lang w:eastAsia="sv-SE"/>
        </w:rPr>
        <w:t xml:space="preserve">kommer överens om </w:t>
      </w:r>
      <w:r>
        <w:rPr>
          <w:lang w:eastAsia="sv-SE"/>
        </w:rPr>
        <w:t>en ny tidplan och enligt den genomför Inera en ny granskning.</w:t>
      </w:r>
    </w:p>
    <w:p w14:paraId="53E03A71" w14:textId="77777777" w:rsidR="00372796" w:rsidRPr="00253E99" w:rsidRDefault="00372796" w:rsidP="00372796">
      <w:pPr>
        <w:rPr>
          <w:b/>
          <w:u w:val="single"/>
        </w:rPr>
      </w:pPr>
      <w:r>
        <w:rPr>
          <w:b/>
          <w:u w:val="single"/>
        </w:rPr>
        <w:t>Tillägg för g</w:t>
      </w:r>
      <w:r w:rsidRPr="00253E99">
        <w:rPr>
          <w:b/>
          <w:u w:val="single"/>
        </w:rPr>
        <w:t xml:space="preserve">odkännande </w:t>
      </w:r>
      <w:r w:rsidR="003C6FBF">
        <w:rPr>
          <w:b/>
          <w:u w:val="single"/>
        </w:rPr>
        <w:t>vid Certi</w:t>
      </w:r>
      <w:r w:rsidRPr="00253E99">
        <w:rPr>
          <w:b/>
          <w:u w:val="single"/>
        </w:rPr>
        <w:t>fiering</w:t>
      </w:r>
      <w:r w:rsidR="003C6FBF">
        <w:rPr>
          <w:b/>
          <w:u w:val="single"/>
        </w:rPr>
        <w:t xml:space="preserve"> av tjänstekonsument</w:t>
      </w:r>
    </w:p>
    <w:p w14:paraId="0E537A33" w14:textId="6419AD51" w:rsidR="007A5884" w:rsidRDefault="003848A3" w:rsidP="00AE2CDC">
      <w:pPr>
        <w:pStyle w:val="Brdtext"/>
      </w:pPr>
      <w:r>
        <w:t>Resultatet</w:t>
      </w:r>
      <w:r w:rsidR="003C6FBF">
        <w:t xml:space="preserve"> av Certi</w:t>
      </w:r>
      <w:r w:rsidR="00372796">
        <w:t>fiering av tjänst</w:t>
      </w:r>
      <w:r w:rsidR="003C6FBF">
        <w:t>ekonsument</w:t>
      </w:r>
      <w:r w:rsidR="00372796">
        <w:t xml:space="preserve"> är att Inera levererar ett certifik</w:t>
      </w:r>
      <w:r w:rsidR="00963F7C">
        <w:t>at vid ”Godkänt med eller utan avvikelser”</w:t>
      </w:r>
      <w:r w:rsidR="00372796">
        <w:t xml:space="preserve"> och </w:t>
      </w:r>
      <w:r w:rsidR="003C6FBF">
        <w:t xml:space="preserve">vid </w:t>
      </w:r>
      <w:r w:rsidR="00963F7C">
        <w:t>”</w:t>
      </w:r>
      <w:r w:rsidR="003C6FBF">
        <w:t>Godkänd med förbehåll</w:t>
      </w:r>
      <w:r w:rsidR="00963F7C">
        <w:t>”</w:t>
      </w:r>
      <w:r w:rsidR="003C6FBF">
        <w:t xml:space="preserve"> och tjänstekonsumenten</w:t>
      </w:r>
      <w:r w:rsidR="00372796">
        <w:t xml:space="preserve"> får driftsättas</w:t>
      </w:r>
      <w:r w:rsidR="00A75D08">
        <w:t xml:space="preserve">. </w:t>
      </w:r>
      <w:r w:rsidR="003C6FBF">
        <w:t xml:space="preserve">Vid beslutet </w:t>
      </w:r>
      <w:r>
        <w:t>”Icke godkänd”</w:t>
      </w:r>
      <w:r w:rsidR="003C6FBF">
        <w:t xml:space="preserve"> får tjänstekonsumenten</w:t>
      </w:r>
      <w:r w:rsidR="00372796">
        <w:t xml:space="preserve"> inte driftsättas utan beställaren </w:t>
      </w:r>
      <w:r w:rsidR="009409CB" w:rsidRPr="009409CB">
        <w:t>behöver göra en ny ansökan för Certifiering eller omcertifiering av tjänstekonsument, d</w:t>
      </w:r>
      <w:r w:rsidR="009409CB">
        <w:t>är omfånget behöver analyseras</w:t>
      </w:r>
      <w:r w:rsidR="00372796">
        <w:t xml:space="preserve">. </w:t>
      </w:r>
    </w:p>
    <w:p w14:paraId="2DB9A0FA" w14:textId="77777777" w:rsidR="000A1A80" w:rsidRDefault="000A1A80" w:rsidP="00AF127E">
      <w:pPr>
        <w:pStyle w:val="Rubrik1Nr"/>
      </w:pPr>
      <w:bookmarkStart w:id="85" w:name="_Toc531176423"/>
      <w:bookmarkStart w:id="86" w:name="_Toc535998132"/>
      <w:r>
        <w:t>Avvikelsehantering</w:t>
      </w:r>
      <w:bookmarkEnd w:id="85"/>
      <w:bookmarkEnd w:id="86"/>
    </w:p>
    <w:p w14:paraId="56CC55AE" w14:textId="77777777" w:rsidR="00ED3768" w:rsidRDefault="00D176D9" w:rsidP="00AE2CDC">
      <w:pPr>
        <w:pStyle w:val="Brdtext"/>
        <w:rPr>
          <w:lang w:eastAsia="sv-SE"/>
        </w:rPr>
      </w:pPr>
      <w:r>
        <w:rPr>
          <w:lang w:eastAsia="sv-SE"/>
        </w:rPr>
        <w:t>Att uppfylla ett tjänstekontrakt med alla regler och valfria element är i praktiken svårt, och ibland inte ens nödvändigt</w:t>
      </w:r>
      <w:r w:rsidR="009E7136">
        <w:rPr>
          <w:lang w:eastAsia="sv-SE"/>
        </w:rPr>
        <w:t xml:space="preserve"> för att uppnå avsedd effekt</w:t>
      </w:r>
      <w:r>
        <w:rPr>
          <w:lang w:eastAsia="sv-SE"/>
        </w:rPr>
        <w:t>. Tjänstekontrakten är designade att vara så generella som möjlig</w:t>
      </w:r>
      <w:r w:rsidR="009E7136">
        <w:rPr>
          <w:lang w:eastAsia="sv-SE"/>
        </w:rPr>
        <w:t>t för att möjliggöra ett brett</w:t>
      </w:r>
      <w:r>
        <w:rPr>
          <w:lang w:eastAsia="sv-SE"/>
        </w:rPr>
        <w:t xml:space="preserve"> användningsområde och tillgodose så många </w:t>
      </w:r>
      <w:r w:rsidR="005C61F8">
        <w:rPr>
          <w:lang w:eastAsia="sv-SE"/>
        </w:rPr>
        <w:t xml:space="preserve">rimliga </w:t>
      </w:r>
      <w:r>
        <w:rPr>
          <w:lang w:eastAsia="sv-SE"/>
        </w:rPr>
        <w:t>behov som</w:t>
      </w:r>
      <w:r w:rsidR="005C61F8">
        <w:rPr>
          <w:lang w:eastAsia="sv-SE"/>
        </w:rPr>
        <w:t xml:space="preserve"> möjligt. </w:t>
      </w:r>
      <w:r w:rsidR="009E7136">
        <w:rPr>
          <w:lang w:eastAsia="sv-SE"/>
        </w:rPr>
        <w:t xml:space="preserve">Journalsystem och andra IT-system har inte alltid möjlighet att mappa interna informationsmodeller mot tjänstekontraktets informationsmodell. </w:t>
      </w:r>
    </w:p>
    <w:p w14:paraId="4EBC44BE" w14:textId="3AFCF339" w:rsidR="000A1A80" w:rsidRDefault="005C61F8" w:rsidP="00AE2CDC">
      <w:pPr>
        <w:pStyle w:val="Brdtext"/>
        <w:rPr>
          <w:lang w:eastAsia="sv-SE"/>
        </w:rPr>
      </w:pPr>
      <w:r>
        <w:rPr>
          <w:lang w:eastAsia="sv-SE"/>
        </w:rPr>
        <w:t xml:space="preserve">Detta innebär då också att det inte är helt uppenbart vilka möjligheter och </w:t>
      </w:r>
      <w:r w:rsidR="00ED3768">
        <w:rPr>
          <w:lang w:eastAsia="sv-SE"/>
        </w:rPr>
        <w:t>problem</w:t>
      </w:r>
      <w:r>
        <w:rPr>
          <w:lang w:eastAsia="sv-SE"/>
        </w:rPr>
        <w:t xml:space="preserve"> som </w:t>
      </w:r>
      <w:r w:rsidR="00ED3768">
        <w:rPr>
          <w:lang w:eastAsia="sv-SE"/>
        </w:rPr>
        <w:t xml:space="preserve">finns </w:t>
      </w:r>
      <w:r>
        <w:rPr>
          <w:lang w:eastAsia="sv-SE"/>
        </w:rPr>
        <w:t xml:space="preserve">när en anslutande part är i färd med att etablera samverkan med en motparts tjänstekomponent. Av denna anledning behöver Inera kunna dokumentera de inrapporterade avvikelser som en tjänstekomponent </w:t>
      </w:r>
      <w:r>
        <w:rPr>
          <w:lang w:eastAsia="sv-SE"/>
        </w:rPr>
        <w:lastRenderedPageBreak/>
        <w:t>har för ett visst kontrakt</w:t>
      </w:r>
      <w:r w:rsidR="00D176D9">
        <w:rPr>
          <w:lang w:eastAsia="sv-SE"/>
        </w:rPr>
        <w:t xml:space="preserve"> </w:t>
      </w:r>
      <w:r>
        <w:rPr>
          <w:lang w:eastAsia="sv-SE"/>
        </w:rPr>
        <w:t>för att möjliggöra för samverkande parter att kunna ta ställning till om de kan acceptera avvikelsen eller inte.</w:t>
      </w:r>
    </w:p>
    <w:p w14:paraId="0226AAF2" w14:textId="77777777" w:rsidR="005C61F8" w:rsidRDefault="005C61F8" w:rsidP="00AE2CDC">
      <w:pPr>
        <w:pStyle w:val="Brdtext"/>
        <w:rPr>
          <w:lang w:eastAsia="sv-SE"/>
        </w:rPr>
      </w:pPr>
      <w:r>
        <w:rPr>
          <w:lang w:eastAsia="sv-SE"/>
        </w:rPr>
        <w:t xml:space="preserve">Ineras avvikelsehantering innebär att avvikelser knyts till det verifieringsobjekt som kunden vill ansluta till den nationella tjänsteplattformen. Ett verifieringsobjekt identifieras av informationselementen: </w:t>
      </w:r>
    </w:p>
    <w:p w14:paraId="0BF1B1C7" w14:textId="77777777" w:rsidR="005C61F8" w:rsidRPr="005C61F8" w:rsidRDefault="005C61F8" w:rsidP="00AF127E">
      <w:pPr>
        <w:pStyle w:val="Brdtext"/>
        <w:numPr>
          <w:ilvl w:val="0"/>
          <w:numId w:val="15"/>
        </w:numPr>
        <w:rPr>
          <w:lang w:eastAsia="sv-SE"/>
        </w:rPr>
      </w:pPr>
      <w:r>
        <w:rPr>
          <w:lang w:eastAsia="sv-SE"/>
        </w:rPr>
        <w:t xml:space="preserve">Tjänstekontrakt – </w:t>
      </w:r>
      <w:r w:rsidRPr="005C61F8">
        <w:rPr>
          <w:lang w:eastAsia="sv-SE"/>
        </w:rPr>
        <w:t xml:space="preserve">Tjänstekontraktets namnrymd, som byggs upp av tjänstedomänens namnrymd, tjänstekontraktets tekniska namn och dess huvudversion </w:t>
      </w:r>
    </w:p>
    <w:p w14:paraId="58928EB8" w14:textId="77777777" w:rsidR="00B340C7" w:rsidRDefault="005C61F8" w:rsidP="00B340C7">
      <w:pPr>
        <w:pStyle w:val="Brdtext"/>
        <w:numPr>
          <w:ilvl w:val="0"/>
          <w:numId w:val="15"/>
        </w:numPr>
        <w:rPr>
          <w:lang w:eastAsia="sv-SE"/>
        </w:rPr>
      </w:pPr>
      <w:r>
        <w:rPr>
          <w:lang w:eastAsia="sv-SE"/>
        </w:rPr>
        <w:t xml:space="preserve">Tjänstekomponentfabrikat – </w:t>
      </w:r>
      <w:r w:rsidRPr="005C61F8">
        <w:rPr>
          <w:lang w:eastAsia="sv-SE"/>
        </w:rPr>
        <w:t xml:space="preserve">Fabrikat och version av den tjänsteproducent (anslutningspunkt) som tolkar begäran </w:t>
      </w:r>
      <w:r w:rsidR="002759F5">
        <w:rPr>
          <w:lang w:eastAsia="sv-SE"/>
        </w:rPr>
        <w:t>(”request”-meddelandet) från NTj</w:t>
      </w:r>
      <w:r w:rsidRPr="005C61F8">
        <w:rPr>
          <w:lang w:eastAsia="sv-SE"/>
        </w:rPr>
        <w:t xml:space="preserve">P och producerar svarsmeddelandet. </w:t>
      </w:r>
      <w:r>
        <w:rPr>
          <w:lang w:eastAsia="sv-SE"/>
        </w:rPr>
        <w:t>Al</w:t>
      </w:r>
      <w:r w:rsidR="00F55FDC">
        <w:rPr>
          <w:lang w:eastAsia="sv-SE"/>
        </w:rPr>
        <w:t xml:space="preserve">ternativt, tjänstekonsument (avlämningspunkt) som skapar en begäran </w:t>
      </w:r>
      <w:r w:rsidR="002759F5">
        <w:rPr>
          <w:lang w:eastAsia="sv-SE"/>
        </w:rPr>
        <w:t xml:space="preserve">mot NTjP. </w:t>
      </w:r>
      <w:r w:rsidRPr="005C61F8">
        <w:rPr>
          <w:lang w:eastAsia="sv-SE"/>
        </w:rPr>
        <w:t>Det är alltså inte en specifik installation, utan den mjukvara som använts vid verifieringen.</w:t>
      </w:r>
    </w:p>
    <w:p w14:paraId="7EB64085" w14:textId="29DC98B4" w:rsidR="005C61F8" w:rsidRPr="00B340C7" w:rsidRDefault="00B340C7" w:rsidP="00B340C7">
      <w:pPr>
        <w:pStyle w:val="Brdtext"/>
        <w:numPr>
          <w:ilvl w:val="0"/>
          <w:numId w:val="15"/>
        </w:numPr>
        <w:rPr>
          <w:lang w:eastAsia="sv-SE"/>
        </w:rPr>
      </w:pPr>
      <w:r w:rsidRPr="00AE2CDC">
        <w:rPr>
          <w:lang w:eastAsia="sv-SE"/>
        </w:rPr>
        <w:t>Källsystemsfabrikat – Fabrikat och version av det källsystem som hanterar originalinformationen som tillgängliggörs</w:t>
      </w:r>
      <w:r w:rsidRPr="00AE2CDC">
        <w:t xml:space="preserve"> genom tjänstekomponenten vid verifieringen</w:t>
      </w:r>
      <w:r w:rsidR="002759F5" w:rsidRPr="000C08F8">
        <w:t xml:space="preserve"> </w:t>
      </w:r>
    </w:p>
    <w:p w14:paraId="53D50743" w14:textId="5DBFFDC9" w:rsidR="00193826" w:rsidRPr="00ED3768" w:rsidRDefault="00193826" w:rsidP="00ED3768">
      <w:pPr>
        <w:pStyle w:val="Brdtext"/>
      </w:pPr>
      <w:r>
        <w:t>Bedömda och godkända avvikelser publiceras på</w:t>
      </w:r>
      <w:r w:rsidR="006C17FE">
        <w:t xml:space="preserve"> www.inera.se</w:t>
      </w:r>
      <w:r>
        <w:t xml:space="preserve"> och möjliggör för anslutande </w:t>
      </w:r>
      <w:r w:rsidR="009E7136">
        <w:t>parter att kunna fylla i sina självdeklarationer och kunna kategorisera avvikelser enligt sedan tidigare godkända och nya avvikelser.</w:t>
      </w:r>
    </w:p>
    <w:p w14:paraId="3383AEBA" w14:textId="77777777" w:rsidR="00E771CA" w:rsidRDefault="001E6858" w:rsidP="00DA2685">
      <w:pPr>
        <w:pStyle w:val="Rubrik1Nr"/>
      </w:pPr>
      <w:bookmarkStart w:id="87" w:name="_Ref469997048"/>
      <w:bookmarkStart w:id="88" w:name="_Toc531176424"/>
      <w:bookmarkStart w:id="89" w:name="_Toc535998133"/>
      <w:r>
        <w:t>Ändringshantering och r</w:t>
      </w:r>
      <w:r w:rsidR="00E771CA">
        <w:t>egressionstestning</w:t>
      </w:r>
      <w:bookmarkEnd w:id="87"/>
      <w:bookmarkEnd w:id="88"/>
      <w:bookmarkEnd w:id="89"/>
    </w:p>
    <w:p w14:paraId="5DD2D1E3" w14:textId="370D03CD" w:rsidR="00443FB7" w:rsidRPr="00687A9B" w:rsidRDefault="00443FB7" w:rsidP="00443FB7">
      <w:pPr>
        <w:pStyle w:val="Brdtext"/>
        <w:rPr>
          <w:lang w:eastAsia="sv-SE"/>
        </w:rPr>
      </w:pPr>
      <w:r w:rsidRPr="00687A9B">
        <w:rPr>
          <w:lang w:eastAsia="sv-SE"/>
        </w:rPr>
        <w:t xml:space="preserve">Ändringshantering berör införande av ny eller utökad funktionalitet, ändringar av befintlig funktionalitet samt rättningar. Regressionstester används för att </w:t>
      </w:r>
      <w:r w:rsidR="00F93D9B">
        <w:rPr>
          <w:lang w:eastAsia="sv-SE"/>
        </w:rPr>
        <w:t>verifiera</w:t>
      </w:r>
      <w:r w:rsidR="00F93D9B" w:rsidRPr="00687A9B">
        <w:rPr>
          <w:lang w:eastAsia="sv-SE"/>
        </w:rPr>
        <w:t xml:space="preserve"> </w:t>
      </w:r>
      <w:r w:rsidRPr="00687A9B">
        <w:rPr>
          <w:lang w:eastAsia="sv-SE"/>
        </w:rPr>
        <w:t xml:space="preserve">att ändringarna </w:t>
      </w:r>
      <w:r w:rsidR="00F93D9B">
        <w:rPr>
          <w:lang w:eastAsia="sv-SE"/>
        </w:rPr>
        <w:t xml:space="preserve">inte </w:t>
      </w:r>
      <w:r w:rsidRPr="00687A9B">
        <w:rPr>
          <w:lang w:eastAsia="sv-SE"/>
        </w:rPr>
        <w:t xml:space="preserve">har orsakat fel i angränsande områden och är tester som </w:t>
      </w:r>
      <w:r w:rsidR="006C0CB0">
        <w:rPr>
          <w:lang w:eastAsia="sv-SE"/>
        </w:rPr>
        <w:t xml:space="preserve">har </w:t>
      </w:r>
      <w:r w:rsidRPr="00687A9B">
        <w:rPr>
          <w:lang w:eastAsia="sv-SE"/>
        </w:rPr>
        <w:t xml:space="preserve">genomförts tidigare med </w:t>
      </w:r>
      <w:r w:rsidR="0081148C">
        <w:rPr>
          <w:lang w:eastAsia="sv-SE"/>
        </w:rPr>
        <w:t>godkänt</w:t>
      </w:r>
      <w:r w:rsidRPr="00687A9B">
        <w:rPr>
          <w:lang w:eastAsia="sv-SE"/>
        </w:rPr>
        <w:t xml:space="preserve"> resultat. Regressionstestning omfattar inte nya tester för ändringar och rättningar</w:t>
      </w:r>
      <w:r w:rsidR="003848A3">
        <w:rPr>
          <w:lang w:eastAsia="sv-SE"/>
        </w:rPr>
        <w:t xml:space="preserve"> utan fokuserar på att verifiera att gammal funktionalitet fortfarande är intakt</w:t>
      </w:r>
      <w:r w:rsidRPr="00687A9B">
        <w:rPr>
          <w:lang w:eastAsia="sv-SE"/>
        </w:rPr>
        <w:t>.</w:t>
      </w:r>
    </w:p>
    <w:p w14:paraId="7BCAD3C4" w14:textId="246BFD29" w:rsidR="00443FB7" w:rsidRPr="00687A9B" w:rsidRDefault="00443FB7" w:rsidP="00443FB7">
      <w:pPr>
        <w:pStyle w:val="Brdtext"/>
        <w:rPr>
          <w:lang w:eastAsia="sv-SE"/>
        </w:rPr>
      </w:pPr>
      <w:r w:rsidRPr="00687A9B">
        <w:rPr>
          <w:lang w:eastAsia="sv-SE"/>
        </w:rPr>
        <w:t>Ansvaret för att säkerställa att ändringarna är korrekta och inte orsakar nya problem ligger på den part som utför ändringen. De ändringar som har en påverkan på den nationella infrastrukturen är ändringar som är gjorda i tjänstekomponenter som är kopplade mot Nationella Tjänsteplattformen (gröna fyrkanter i</w:t>
      </w:r>
      <w:r w:rsidR="00EE5530">
        <w:rPr>
          <w:lang w:eastAsia="sv-SE"/>
        </w:rPr>
        <w:t xml:space="preserve"> </w:t>
      </w:r>
      <w:r w:rsidR="00EE5530">
        <w:rPr>
          <w:lang w:eastAsia="sv-SE"/>
        </w:rPr>
        <w:fldChar w:fldCharType="begin"/>
      </w:r>
      <w:r w:rsidR="00EE5530">
        <w:rPr>
          <w:lang w:eastAsia="sv-SE"/>
        </w:rPr>
        <w:instrText xml:space="preserve"> REF _Ref468550041 \h </w:instrText>
      </w:r>
      <w:r w:rsidR="00EE5530">
        <w:rPr>
          <w:lang w:eastAsia="sv-SE"/>
        </w:rPr>
      </w:r>
      <w:r w:rsidR="00EE5530">
        <w:rPr>
          <w:lang w:eastAsia="sv-SE"/>
        </w:rPr>
        <w:fldChar w:fldCharType="separate"/>
      </w:r>
      <w:r w:rsidR="001138CB">
        <w:t xml:space="preserve">Figur </w:t>
      </w:r>
      <w:r w:rsidR="001138CB">
        <w:rPr>
          <w:noProof/>
        </w:rPr>
        <w:t>3</w:t>
      </w:r>
      <w:r w:rsidR="00EE5530">
        <w:rPr>
          <w:lang w:eastAsia="sv-SE"/>
        </w:rPr>
        <w:fldChar w:fldCharType="end"/>
      </w:r>
      <w:r w:rsidRPr="00687A9B">
        <w:rPr>
          <w:lang w:eastAsia="sv-SE"/>
        </w:rPr>
        <w:t>). Dessa ändringar och testningen av dem behöver redovisas. Övriga änd</w:t>
      </w:r>
      <w:r w:rsidR="00EE5530">
        <w:rPr>
          <w:lang w:eastAsia="sv-SE"/>
        </w:rPr>
        <w:t xml:space="preserve">ringar (gula fyrkanter i </w:t>
      </w:r>
      <w:r w:rsidR="00EE5530">
        <w:rPr>
          <w:lang w:eastAsia="sv-SE"/>
        </w:rPr>
        <w:fldChar w:fldCharType="begin"/>
      </w:r>
      <w:r w:rsidR="00EE5530">
        <w:rPr>
          <w:lang w:eastAsia="sv-SE"/>
        </w:rPr>
        <w:instrText xml:space="preserve"> REF _Ref468550041 \h </w:instrText>
      </w:r>
      <w:r w:rsidR="00EE5530">
        <w:rPr>
          <w:lang w:eastAsia="sv-SE"/>
        </w:rPr>
      </w:r>
      <w:r w:rsidR="00EE5530">
        <w:rPr>
          <w:lang w:eastAsia="sv-SE"/>
        </w:rPr>
        <w:fldChar w:fldCharType="separate"/>
      </w:r>
      <w:r w:rsidR="001138CB">
        <w:t xml:space="preserve">Figur </w:t>
      </w:r>
      <w:r w:rsidR="001138CB">
        <w:rPr>
          <w:noProof/>
        </w:rPr>
        <w:t>3</w:t>
      </w:r>
      <w:r w:rsidR="00EE5530">
        <w:rPr>
          <w:lang w:eastAsia="sv-SE"/>
        </w:rPr>
        <w:fldChar w:fldCharType="end"/>
      </w:r>
      <w:r w:rsidRPr="00687A9B">
        <w:rPr>
          <w:lang w:eastAsia="sv-SE"/>
        </w:rPr>
        <w:t>) ska säkerställas av den kund som utför ändringen, men är inte föremål för redovisning. </w:t>
      </w:r>
    </w:p>
    <w:p w14:paraId="2F2B1265" w14:textId="77777777" w:rsidR="00443FB7" w:rsidRPr="00687A9B" w:rsidRDefault="00443FB7" w:rsidP="00443FB7"/>
    <w:p w14:paraId="226D80D7" w14:textId="77777777" w:rsidR="00EE5530" w:rsidRDefault="00443FB7" w:rsidP="000D419B">
      <w:pPr>
        <w:pStyle w:val="Brdtext"/>
        <w:keepNext/>
        <w:jc w:val="center"/>
      </w:pPr>
      <w:r w:rsidRPr="00687A9B">
        <w:rPr>
          <w:noProof/>
          <w:lang w:eastAsia="sv-SE"/>
        </w:rPr>
        <w:lastRenderedPageBreak/>
        <w:drawing>
          <wp:inline distT="0" distB="0" distL="0" distR="0" wp14:anchorId="0E7213D4" wp14:editId="496F5680">
            <wp:extent cx="3683063" cy="2975286"/>
            <wp:effectExtent l="0" t="0" r="0" b="0"/>
            <wp:docPr id="15"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Externa vs. Interna förändringar.png"/>
                    <pic:cNvPicPr>
                      <a:picLocks noGrp="1" noChangeAspect="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683063" cy="2975286"/>
                    </a:xfrm>
                    <a:prstGeom prst="rect">
                      <a:avLst/>
                    </a:prstGeom>
                    <a:noFill/>
                    <a:ln>
                      <a:noFill/>
                    </a:ln>
                  </pic:spPr>
                </pic:pic>
              </a:graphicData>
            </a:graphic>
          </wp:inline>
        </w:drawing>
      </w:r>
    </w:p>
    <w:p w14:paraId="5DF46AE8" w14:textId="778030D8" w:rsidR="00443FB7" w:rsidRPr="00687A9B" w:rsidRDefault="00EE5530" w:rsidP="000D419B">
      <w:pPr>
        <w:pStyle w:val="Beskrivning"/>
        <w:jc w:val="center"/>
      </w:pPr>
      <w:bookmarkStart w:id="90" w:name="_Ref468550041"/>
      <w:r>
        <w:t xml:space="preserve">Figur </w:t>
      </w:r>
      <w:r w:rsidR="00AB18F7">
        <w:rPr>
          <w:noProof/>
        </w:rPr>
        <w:fldChar w:fldCharType="begin"/>
      </w:r>
      <w:r w:rsidR="00AB18F7">
        <w:rPr>
          <w:noProof/>
        </w:rPr>
        <w:instrText xml:space="preserve"> SEQ Figur \* ARABIC </w:instrText>
      </w:r>
      <w:r w:rsidR="00AB18F7">
        <w:rPr>
          <w:noProof/>
        </w:rPr>
        <w:fldChar w:fldCharType="separate"/>
      </w:r>
      <w:r w:rsidR="005C6028">
        <w:rPr>
          <w:noProof/>
        </w:rPr>
        <w:t>3</w:t>
      </w:r>
      <w:r w:rsidR="00AB18F7">
        <w:rPr>
          <w:noProof/>
        </w:rPr>
        <w:fldChar w:fldCharType="end"/>
      </w:r>
      <w:bookmarkEnd w:id="90"/>
      <w:r>
        <w:t xml:space="preserve"> </w:t>
      </w:r>
      <w:r w:rsidRPr="000434F2">
        <w:t>Ändringar som påverkar nationell infrastruktur (grön) respektive ändringar som kund/förvaltning helt ansvarar för (gul).</w:t>
      </w:r>
    </w:p>
    <w:p w14:paraId="04B625F8" w14:textId="77777777" w:rsidR="00EE5530" w:rsidRPr="00D33E14" w:rsidRDefault="00EE5530" w:rsidP="000D419B"/>
    <w:p w14:paraId="5ADB4CD8" w14:textId="77777777" w:rsidR="00443FB7" w:rsidRPr="00687A9B" w:rsidRDefault="00443FB7" w:rsidP="00443FB7">
      <w:pPr>
        <w:pStyle w:val="Brdtext"/>
        <w:rPr>
          <w:b/>
          <w:u w:val="single"/>
          <w:lang w:eastAsia="sv-SE"/>
        </w:rPr>
      </w:pPr>
      <w:r w:rsidRPr="00687A9B">
        <w:rPr>
          <w:b/>
          <w:u w:val="single"/>
          <w:lang w:eastAsia="sv-SE"/>
        </w:rPr>
        <w:t>Ineras ansvar</w:t>
      </w:r>
    </w:p>
    <w:p w14:paraId="2A1FEBB0" w14:textId="25EFC801" w:rsidR="00443FB7" w:rsidRPr="00687A9B" w:rsidRDefault="00443FB7" w:rsidP="00443FB7">
      <w:r w:rsidRPr="00687A9B">
        <w:t>Inera ansvarar för att kvalitetssäkra de ändringar som Inera initierar i egna e</w:t>
      </w:r>
      <w:r>
        <w:t>-t</w:t>
      </w:r>
      <w:r w:rsidRPr="00687A9B">
        <w:t xml:space="preserve">jänster, i egna tjänstekomponenter samt i </w:t>
      </w:r>
      <w:r w:rsidR="00F93D9B">
        <w:t xml:space="preserve">egna </w:t>
      </w:r>
      <w:r w:rsidRPr="00687A9B">
        <w:t>infrastrukturtjänster. Det innebär:</w:t>
      </w:r>
    </w:p>
    <w:p w14:paraId="25A18406" w14:textId="77777777" w:rsidR="00443FB7" w:rsidRPr="00687A9B" w:rsidRDefault="00443FB7" w:rsidP="00443FB7">
      <w:pPr>
        <w:pStyle w:val="Liststycke"/>
        <w:ind w:left="454"/>
      </w:pPr>
    </w:p>
    <w:p w14:paraId="40529FCA" w14:textId="095798FB" w:rsidR="00443FB7" w:rsidRPr="00687A9B" w:rsidRDefault="00443FB7" w:rsidP="00AF127E">
      <w:pPr>
        <w:pStyle w:val="Liststycke"/>
        <w:numPr>
          <w:ilvl w:val="0"/>
          <w:numId w:val="8"/>
        </w:numPr>
      </w:pPr>
      <w:r w:rsidRPr="00687A9B">
        <w:t>Inera ansvarar för att säkerställa att ändringar är korrekta och att inte fel i angränsande områden har uppstått</w:t>
      </w:r>
    </w:p>
    <w:p w14:paraId="3CC8D868" w14:textId="77777777" w:rsidR="00443FB7" w:rsidRPr="00687A9B" w:rsidRDefault="00443FB7" w:rsidP="00AF127E">
      <w:pPr>
        <w:pStyle w:val="Liststycke"/>
        <w:numPr>
          <w:ilvl w:val="0"/>
          <w:numId w:val="8"/>
        </w:numPr>
      </w:pPr>
      <w:r w:rsidRPr="00687A9B">
        <w:t>Ineras tjänsteförvaltningar har ansvar för att bedöma eventuellt behov av och omfattning av regressionstester. Dessa regressionstester kan utföras av Inera eller av externa parter.</w:t>
      </w:r>
    </w:p>
    <w:p w14:paraId="0022E753" w14:textId="77777777" w:rsidR="00443FB7" w:rsidRPr="00687A9B" w:rsidRDefault="00443FB7" w:rsidP="00AF127E">
      <w:pPr>
        <w:pStyle w:val="Liststycke"/>
        <w:numPr>
          <w:ilvl w:val="0"/>
          <w:numId w:val="8"/>
        </w:numPr>
      </w:pPr>
      <w:r w:rsidRPr="00687A9B">
        <w:t xml:space="preserve">Ineras tjänsteförvaltningar har ansvar för att vid planerad förändring analysera både användargränssnitt och tjänstekontrakt för att identifiera risker, behov av regressionstester och behov av att involvera andra aktörer i testningen, till exempel andra tjänsteförvaltningar. </w:t>
      </w:r>
    </w:p>
    <w:p w14:paraId="561110F3" w14:textId="00948FEE" w:rsidR="00443FB7" w:rsidRPr="00687A9B" w:rsidRDefault="00443FB7" w:rsidP="00AF127E">
      <w:pPr>
        <w:pStyle w:val="Liststycke"/>
        <w:numPr>
          <w:ilvl w:val="0"/>
          <w:numId w:val="8"/>
        </w:numPr>
      </w:pPr>
      <w:r w:rsidRPr="00687A9B">
        <w:t>Tillhandahålla testmiljöer för regressionstester</w:t>
      </w:r>
      <w:r>
        <w:t>.</w:t>
      </w:r>
      <w:r w:rsidRPr="00687A9B">
        <w:t xml:space="preserve"> </w:t>
      </w:r>
    </w:p>
    <w:p w14:paraId="67C42426" w14:textId="77777777" w:rsidR="00443FB7" w:rsidRPr="00687A9B" w:rsidRDefault="00443FB7" w:rsidP="00443FB7">
      <w:pPr>
        <w:pStyle w:val="Brdtext"/>
        <w:rPr>
          <w:b/>
          <w:u w:val="single"/>
          <w:lang w:eastAsia="sv-SE"/>
        </w:rPr>
      </w:pPr>
    </w:p>
    <w:p w14:paraId="6AABC747" w14:textId="77777777" w:rsidR="00443FB7" w:rsidRPr="00687A9B" w:rsidRDefault="00443FB7" w:rsidP="00443FB7">
      <w:pPr>
        <w:rPr>
          <w:b/>
          <w:u w:val="single"/>
          <w:lang w:eastAsia="sv-SE"/>
        </w:rPr>
      </w:pPr>
      <w:r w:rsidRPr="00687A9B">
        <w:rPr>
          <w:b/>
          <w:u w:val="single"/>
          <w:lang w:eastAsia="sv-SE"/>
        </w:rPr>
        <w:t>Kundens ansvar</w:t>
      </w:r>
    </w:p>
    <w:p w14:paraId="5B08EA33" w14:textId="330D5E09" w:rsidR="00443FB7" w:rsidRDefault="00443FB7" w:rsidP="00443FB7">
      <w:r w:rsidRPr="00687A9B">
        <w:t xml:space="preserve">Kund ansvarar för att kvalitetssäkra de förändringar som kund </w:t>
      </w:r>
      <w:r w:rsidR="005C2E26">
        <w:t>genomför</w:t>
      </w:r>
      <w:r w:rsidRPr="00687A9B">
        <w:t>,</w:t>
      </w:r>
      <w:r w:rsidRPr="00687A9B">
        <w:rPr>
          <w:bCs/>
        </w:rPr>
        <w:t xml:space="preserve"> </w:t>
      </w:r>
      <w:r w:rsidRPr="00687A9B">
        <w:t>inklusive ansvar för regressionstester. Kund är i det här fallet det landsting</w:t>
      </w:r>
      <w:r w:rsidR="005C2E26">
        <w:t xml:space="preserve">, </w:t>
      </w:r>
      <w:r w:rsidRPr="00687A9B">
        <w:t>region, kommun, privat vårdgivare</w:t>
      </w:r>
      <w:r w:rsidR="005C2E26">
        <w:t xml:space="preserve">, </w:t>
      </w:r>
      <w:r w:rsidRPr="00687A9B">
        <w:t>myndighet</w:t>
      </w:r>
      <w:r w:rsidR="005C2E26">
        <w:t>, eller systemleverantör (SaaS)</w:t>
      </w:r>
      <w:r w:rsidRPr="00687A9B">
        <w:t xml:space="preserve"> som integrerar mot den Nationella Infrastrukturen.</w:t>
      </w:r>
    </w:p>
    <w:p w14:paraId="000D8697" w14:textId="22DD46D4" w:rsidR="00443FB7" w:rsidRPr="005E4B5B" w:rsidRDefault="00443FB7" w:rsidP="00443FB7">
      <w:pPr>
        <w:pStyle w:val="Brdtext"/>
      </w:pPr>
      <w:r>
        <w:t xml:space="preserve">Om ändringar har gjorts i områden som inte är </w:t>
      </w:r>
      <w:r w:rsidR="005C2E26">
        <w:t xml:space="preserve">direkt anslutna </w:t>
      </w:r>
      <w:r>
        <w:t xml:space="preserve">mot nationella infrastrukturen (t.ex. uppgradering av källsystem) kan Ineras testmiljöer användas för kundens egna regressionstester. </w:t>
      </w:r>
    </w:p>
    <w:p w14:paraId="21F0FD17" w14:textId="77777777" w:rsidR="00443FB7" w:rsidRDefault="00443FB7" w:rsidP="00AF127E">
      <w:pPr>
        <w:pStyle w:val="Liststycke"/>
        <w:numPr>
          <w:ilvl w:val="0"/>
          <w:numId w:val="8"/>
        </w:numPr>
      </w:pPr>
      <w:r w:rsidRPr="00687A9B">
        <w:t xml:space="preserve">Kund ansvarar för att informera Inera om ändringar i den tjänsteproducent eller tjänstekonsument som är integrerad mot den Nationella Tjänsteplattformen. </w:t>
      </w:r>
    </w:p>
    <w:p w14:paraId="352A119B" w14:textId="562B21ED" w:rsidR="00443FB7" w:rsidRPr="00687A9B" w:rsidRDefault="003B1952" w:rsidP="001138CB">
      <w:pPr>
        <w:pStyle w:val="Liststycke"/>
        <w:ind w:left="454"/>
      </w:pPr>
      <w:r w:rsidRPr="003B1952">
        <w:t>Ändringsanmälan görs via Ineras kundservice</w:t>
      </w:r>
      <w:r w:rsidR="00443FB7">
        <w:t>.</w:t>
      </w:r>
    </w:p>
    <w:p w14:paraId="29F23BE8" w14:textId="0110191E" w:rsidR="007A5884" w:rsidRDefault="007A5884" w:rsidP="00850F6E">
      <w:pPr>
        <w:spacing w:before="0" w:after="0"/>
        <w:rPr>
          <w:rFonts w:ascii="Arial" w:hAnsi="Arial" w:cs="Arial"/>
          <w:bCs/>
          <w:kern w:val="32"/>
          <w:sz w:val="36"/>
          <w:szCs w:val="32"/>
          <w:lang w:eastAsia="sv-SE"/>
        </w:rPr>
      </w:pPr>
      <w:r>
        <w:br w:type="page"/>
      </w:r>
    </w:p>
    <w:p w14:paraId="4CF0E987" w14:textId="77777777" w:rsidR="00E771CA" w:rsidRPr="00963F7C" w:rsidRDefault="00E771CA" w:rsidP="00DA2685">
      <w:pPr>
        <w:pStyle w:val="Rubrik1Nr"/>
      </w:pPr>
      <w:bookmarkStart w:id="91" w:name="_Ref469461497"/>
      <w:bookmarkStart w:id="92" w:name="_Toc531176425"/>
      <w:bookmarkStart w:id="93" w:name="_Toc535998134"/>
      <w:r w:rsidRPr="00963F7C">
        <w:lastRenderedPageBreak/>
        <w:t>Tjänstespecifika teststrategier</w:t>
      </w:r>
      <w:bookmarkEnd w:id="91"/>
      <w:bookmarkEnd w:id="92"/>
      <w:bookmarkEnd w:id="93"/>
    </w:p>
    <w:p w14:paraId="513BCD5D" w14:textId="56BA573F" w:rsidR="00830865" w:rsidRDefault="00830865" w:rsidP="00830865">
      <w:pPr>
        <w:rPr>
          <w:lang w:eastAsia="sv-SE"/>
        </w:rPr>
      </w:pPr>
      <w:r>
        <w:rPr>
          <w:lang w:eastAsia="sv-SE"/>
        </w:rPr>
        <w:t xml:space="preserve">Olika tjänster </w:t>
      </w:r>
      <w:r w:rsidR="004476FC">
        <w:rPr>
          <w:lang w:eastAsia="sv-SE"/>
        </w:rPr>
        <w:t>kan ha</w:t>
      </w:r>
      <w:r>
        <w:rPr>
          <w:lang w:eastAsia="sv-SE"/>
        </w:rPr>
        <w:t xml:space="preserve"> olika ändamål, fokus, </w:t>
      </w:r>
      <w:r w:rsidR="003258B7">
        <w:rPr>
          <w:lang w:eastAsia="sv-SE"/>
        </w:rPr>
        <w:t xml:space="preserve">juridiska krav, </w:t>
      </w:r>
      <w:r>
        <w:rPr>
          <w:lang w:eastAsia="sv-SE"/>
        </w:rPr>
        <w:t xml:space="preserve">funktion och flöden. Dessutom kan Ineras ansvar skilja sig åt mellan tjänster. </w:t>
      </w:r>
    </w:p>
    <w:p w14:paraId="7E424325" w14:textId="26170C86" w:rsidR="00830865" w:rsidRDefault="003258B7" w:rsidP="00830865">
      <w:pPr>
        <w:rPr>
          <w:lang w:eastAsia="sv-SE"/>
        </w:rPr>
      </w:pPr>
      <w:r>
        <w:rPr>
          <w:lang w:eastAsia="sv-SE"/>
        </w:rPr>
        <w:t>Detta innebär att det</w:t>
      </w:r>
      <w:r w:rsidR="002015B4">
        <w:rPr>
          <w:lang w:eastAsia="sv-SE"/>
        </w:rPr>
        <w:t>,</w:t>
      </w:r>
      <w:r>
        <w:rPr>
          <w:lang w:eastAsia="sv-SE"/>
        </w:rPr>
        <w:t xml:space="preserve"> för varje av Inera paketerad tjänst</w:t>
      </w:r>
      <w:r w:rsidR="002015B4">
        <w:rPr>
          <w:lang w:eastAsia="sv-SE"/>
        </w:rPr>
        <w:t>, ska</w:t>
      </w:r>
      <w:r>
        <w:rPr>
          <w:lang w:eastAsia="sv-SE"/>
        </w:rPr>
        <w:t xml:space="preserve"> tas fram en tjänstespecifik teststrategi som baseras på testmodellen och de specifika behov och omständigheter som gäller för tjänsten.</w:t>
      </w:r>
    </w:p>
    <w:p w14:paraId="4177E3DA" w14:textId="45D0DB80" w:rsidR="002015B4" w:rsidRDefault="002015B4" w:rsidP="000D419B">
      <w:pPr>
        <w:pStyle w:val="Brdtext"/>
        <w:rPr>
          <w:lang w:eastAsia="sv-SE"/>
        </w:rPr>
      </w:pPr>
      <w:r>
        <w:rPr>
          <w:lang w:eastAsia="sv-SE"/>
        </w:rPr>
        <w:t>Kravställare är:</w:t>
      </w:r>
    </w:p>
    <w:p w14:paraId="2CAEB7E0" w14:textId="2141E231" w:rsidR="002015B4" w:rsidRDefault="002015B4" w:rsidP="00AF127E">
      <w:pPr>
        <w:pStyle w:val="Brdtext"/>
        <w:numPr>
          <w:ilvl w:val="0"/>
          <w:numId w:val="8"/>
        </w:numPr>
      </w:pPr>
      <w:r>
        <w:t>Arkitektur &amp; Regelverk</w:t>
      </w:r>
    </w:p>
    <w:p w14:paraId="778F22F3" w14:textId="3C306A16" w:rsidR="002015B4" w:rsidRDefault="002015B4" w:rsidP="00AF127E">
      <w:pPr>
        <w:pStyle w:val="Brdtext"/>
        <w:numPr>
          <w:ilvl w:val="0"/>
          <w:numId w:val="8"/>
        </w:numPr>
      </w:pPr>
      <w:r>
        <w:t>ICC</w:t>
      </w:r>
    </w:p>
    <w:p w14:paraId="493CCA79" w14:textId="03091892" w:rsidR="002015B4" w:rsidRDefault="002015B4" w:rsidP="00AF127E">
      <w:pPr>
        <w:pStyle w:val="Brdtext"/>
        <w:numPr>
          <w:ilvl w:val="0"/>
          <w:numId w:val="8"/>
        </w:numPr>
      </w:pPr>
      <w:r>
        <w:t>Tjänsteägare med ombud</w:t>
      </w:r>
    </w:p>
    <w:p w14:paraId="5EE49A87" w14:textId="5970DE96" w:rsidR="002015B4" w:rsidRDefault="002015B4" w:rsidP="00AF127E">
      <w:pPr>
        <w:pStyle w:val="Brdtext"/>
        <w:numPr>
          <w:ilvl w:val="0"/>
          <w:numId w:val="8"/>
        </w:numPr>
        <w:rPr>
          <w:lang w:eastAsia="sv-SE"/>
        </w:rPr>
      </w:pPr>
      <w:r>
        <w:t>Övriga intressenter</w:t>
      </w:r>
    </w:p>
    <w:p w14:paraId="3C57E1CF" w14:textId="15EF9BD4" w:rsidR="007A5884" w:rsidRPr="000E4777" w:rsidRDefault="00F9729A" w:rsidP="000E4777">
      <w:pPr>
        <w:pStyle w:val="Brdtext"/>
        <w:rPr>
          <w:lang w:eastAsia="sv-SE"/>
        </w:rPr>
      </w:pPr>
      <w:r>
        <w:rPr>
          <w:lang w:eastAsia="sv-SE"/>
        </w:rPr>
        <w:t xml:space="preserve">Tjänstespecifika teststrategier </w:t>
      </w:r>
      <w:r w:rsidR="00B11F9B">
        <w:rPr>
          <w:lang w:eastAsia="sv-SE"/>
        </w:rPr>
        <w:t>f</w:t>
      </w:r>
      <w:r w:rsidR="00127136">
        <w:rPr>
          <w:lang w:eastAsia="sv-SE"/>
        </w:rPr>
        <w:t xml:space="preserve">inns </w:t>
      </w:r>
      <w:r w:rsidR="003B1952">
        <w:rPr>
          <w:lang w:eastAsia="sv-SE"/>
        </w:rPr>
        <w:t>under respektive tjänst på</w:t>
      </w:r>
      <w:r w:rsidR="006C17FE">
        <w:rPr>
          <w:lang w:eastAsia="sv-SE"/>
        </w:rPr>
        <w:t xml:space="preserve"> www.inera.se</w:t>
      </w:r>
      <w:r w:rsidR="003B1952">
        <w:rPr>
          <w:lang w:eastAsia="sv-SE"/>
        </w:rPr>
        <w:t>.</w:t>
      </w:r>
    </w:p>
    <w:p w14:paraId="127E9A05" w14:textId="77777777" w:rsidR="00E771CA" w:rsidRDefault="00E771CA" w:rsidP="00DA2685">
      <w:pPr>
        <w:pStyle w:val="Rubrik1Nr"/>
      </w:pPr>
      <w:bookmarkStart w:id="94" w:name="_Toc531176426"/>
      <w:bookmarkStart w:id="95" w:name="_Toc535998135"/>
      <w:r>
        <w:t>Utvecklingsstöd</w:t>
      </w:r>
      <w:bookmarkEnd w:id="94"/>
      <w:bookmarkEnd w:id="95"/>
    </w:p>
    <w:p w14:paraId="1DE760CD" w14:textId="7D25C6EC" w:rsidR="00CC42FA" w:rsidRPr="00D33E14" w:rsidRDefault="001D235F" w:rsidP="000D419B">
      <w:r w:rsidRPr="00280BEB">
        <w:rPr>
          <w:lang w:eastAsia="sv-SE"/>
        </w:rPr>
        <w:t xml:space="preserve">I </w:t>
      </w:r>
      <w:r w:rsidR="00191052">
        <w:rPr>
          <w:lang w:eastAsia="sv-SE"/>
        </w:rPr>
        <w:t xml:space="preserve">Testmodellen </w:t>
      </w:r>
      <w:r w:rsidRPr="00280BEB">
        <w:rPr>
          <w:lang w:eastAsia="sv-SE"/>
        </w:rPr>
        <w:t xml:space="preserve">ingår </w:t>
      </w:r>
      <w:r w:rsidR="00CC42FA" w:rsidRPr="00280BEB">
        <w:rPr>
          <w:lang w:eastAsia="sv-SE"/>
        </w:rPr>
        <w:t>stöd i form av testsviter, mockar, testdata och testmiljöer</w:t>
      </w:r>
      <w:r w:rsidR="00280BEB">
        <w:rPr>
          <w:lang w:eastAsia="sv-SE"/>
        </w:rPr>
        <w:t xml:space="preserve"> samt instruktioner, dokumentation och support kring dessa</w:t>
      </w:r>
      <w:r w:rsidR="00CC42FA" w:rsidRPr="00280BEB">
        <w:rPr>
          <w:lang w:eastAsia="sv-SE"/>
        </w:rPr>
        <w:t xml:space="preserve">. Detta </w:t>
      </w:r>
      <w:r w:rsidRPr="00280BEB">
        <w:rPr>
          <w:lang w:eastAsia="sv-SE"/>
        </w:rPr>
        <w:t xml:space="preserve">ska </w:t>
      </w:r>
      <w:r w:rsidR="00CC42FA" w:rsidRPr="00280BEB">
        <w:rPr>
          <w:lang w:eastAsia="sv-SE"/>
        </w:rPr>
        <w:t>finn</w:t>
      </w:r>
      <w:r w:rsidRPr="00280BEB">
        <w:rPr>
          <w:lang w:eastAsia="sv-SE"/>
        </w:rPr>
        <w:t>a</w:t>
      </w:r>
      <w:r w:rsidR="00CC42FA" w:rsidRPr="00280BEB">
        <w:rPr>
          <w:lang w:eastAsia="sv-SE"/>
        </w:rPr>
        <w:t xml:space="preserve">s för </w:t>
      </w:r>
      <w:r w:rsidRPr="00280BEB">
        <w:rPr>
          <w:lang w:eastAsia="sv-SE"/>
        </w:rPr>
        <w:t>samtliga paketerade tjänster</w:t>
      </w:r>
      <w:r w:rsidR="00AF7B4F">
        <w:rPr>
          <w:lang w:eastAsia="sv-SE"/>
        </w:rPr>
        <w:t xml:space="preserve"> som omfattas av testmodellen</w:t>
      </w:r>
      <w:r w:rsidRPr="00280BEB">
        <w:rPr>
          <w:lang w:eastAsia="sv-SE"/>
        </w:rPr>
        <w:t>.</w:t>
      </w:r>
    </w:p>
    <w:p w14:paraId="507947AD" w14:textId="77777777" w:rsidR="00E771CA" w:rsidRDefault="003C6FBF" w:rsidP="000D419B">
      <w:pPr>
        <w:pStyle w:val="Rubrik2Nr"/>
      </w:pPr>
      <w:bookmarkStart w:id="96" w:name="_Toc531176427"/>
      <w:bookmarkStart w:id="97" w:name="_Toc535998136"/>
      <w:r>
        <w:t>Testsviter för tjänstekontrakt</w:t>
      </w:r>
      <w:r w:rsidR="00E771CA">
        <w:t xml:space="preserve"> (TK-testsviter)</w:t>
      </w:r>
      <w:bookmarkEnd w:id="96"/>
      <w:bookmarkEnd w:id="97"/>
    </w:p>
    <w:p w14:paraId="57BFA252" w14:textId="77777777" w:rsidR="00CC42FA" w:rsidRDefault="00CC42FA" w:rsidP="000D419B">
      <w:pPr>
        <w:rPr>
          <w:lang w:eastAsia="sv-SE"/>
        </w:rPr>
      </w:pPr>
      <w:r>
        <w:rPr>
          <w:lang w:eastAsia="sv-SE"/>
        </w:rPr>
        <w:t xml:space="preserve">TK-testsviter används vid VavTP för att kunna verifiera att implementationen </w:t>
      </w:r>
      <w:r w:rsidR="005879A5">
        <w:rPr>
          <w:lang w:eastAsia="sv-SE"/>
        </w:rPr>
        <w:t>av tjänstekontraktet är korrekt. Det finns en TK-testsvit per tjänstekontrakt som skall implementeras och till den hör också en självdeklaration som skall fyllas i när man utför sin VavTP.</w:t>
      </w:r>
    </w:p>
    <w:p w14:paraId="42228C63" w14:textId="06154456" w:rsidR="006C17FE" w:rsidRPr="006C17FE" w:rsidRDefault="006C17FE" w:rsidP="006C17FE">
      <w:r>
        <w:t>I TK-testsviterna finns instruktioner hur testdata bör läggas upp inför exekvering av testsviterna och i de tjänstespecifika teststrategierna finns mer information kring vilka testdatabehov som behöver beaktas i samband med en VavTP.</w:t>
      </w:r>
    </w:p>
    <w:p w14:paraId="6DC301E6" w14:textId="358ADCDA" w:rsidR="005879A5" w:rsidRPr="00D33E14" w:rsidRDefault="005879A5" w:rsidP="000D419B">
      <w:pPr>
        <w:pStyle w:val="Brdtext"/>
      </w:pPr>
      <w:r w:rsidRPr="00280BEB">
        <w:rPr>
          <w:lang w:eastAsia="sv-SE"/>
        </w:rPr>
        <w:t xml:space="preserve">Mer om TK-testsviter och självdeklarationer finns </w:t>
      </w:r>
      <w:r w:rsidR="006C17FE">
        <w:rPr>
          <w:lang w:eastAsia="sv-SE"/>
        </w:rPr>
        <w:t>på www.</w:t>
      </w:r>
      <w:r w:rsidR="00AF7B4F">
        <w:rPr>
          <w:lang w:eastAsia="sv-SE"/>
        </w:rPr>
        <w:t>inera.se</w:t>
      </w:r>
      <w:r w:rsidR="006C17FE">
        <w:rPr>
          <w:lang w:eastAsia="sv-SE"/>
        </w:rPr>
        <w:t>.</w:t>
      </w:r>
    </w:p>
    <w:p w14:paraId="6D2CB3C9" w14:textId="17E1F197" w:rsidR="00E771CA" w:rsidRDefault="00E771CA" w:rsidP="000D419B">
      <w:pPr>
        <w:pStyle w:val="Rubrik2Nr"/>
      </w:pPr>
      <w:bookmarkStart w:id="98" w:name="_Toc531176428"/>
      <w:bookmarkStart w:id="99" w:name="_Toc535998137"/>
      <w:r>
        <w:t>Mockar</w:t>
      </w:r>
      <w:r w:rsidR="006C17FE">
        <w:t xml:space="preserve"> för tjänstekontrakt (TK-mockar)</w:t>
      </w:r>
      <w:bookmarkEnd w:id="98"/>
      <w:bookmarkEnd w:id="99"/>
    </w:p>
    <w:p w14:paraId="66FA2120" w14:textId="6F329327" w:rsidR="005879A5" w:rsidRDefault="003C6FBF" w:rsidP="000D419B">
      <w:pPr>
        <w:rPr>
          <w:lang w:eastAsia="sv-SE"/>
        </w:rPr>
      </w:pPr>
      <w:r>
        <w:rPr>
          <w:lang w:eastAsia="sv-SE"/>
        </w:rPr>
        <w:t>En mock är en simulerad tjänsteproducent per tjänstekontrakt. Mockarna</w:t>
      </w:r>
      <w:r w:rsidR="005879A5">
        <w:rPr>
          <w:lang w:eastAsia="sv-SE"/>
        </w:rPr>
        <w:t xml:space="preserve"> används vid verifiering av</w:t>
      </w:r>
      <w:r w:rsidR="00CA0548">
        <w:rPr>
          <w:lang w:eastAsia="sv-SE"/>
        </w:rPr>
        <w:t xml:space="preserve"> tjänstekonsument</w:t>
      </w:r>
      <w:r w:rsidR="005879A5">
        <w:rPr>
          <w:lang w:eastAsia="sv-SE"/>
        </w:rPr>
        <w:t xml:space="preserve"> och har som uppgift att kunna tillhandahålla relevant testdata så att det är möjligt att verifiera hur tjänstekonsumenten presenterar data.</w:t>
      </w:r>
      <w:r w:rsidR="00D44F33">
        <w:rPr>
          <w:lang w:eastAsia="sv-SE"/>
        </w:rPr>
        <w:t xml:space="preserve"> </w:t>
      </w:r>
      <w:r w:rsidR="002B4299">
        <w:rPr>
          <w:lang w:eastAsia="sv-SE"/>
        </w:rPr>
        <w:t xml:space="preserve">De kan också användas för att validera mottagen information där tjänstekonsumenten är en informationsavlämnande konsument. </w:t>
      </w:r>
      <w:r w:rsidR="006C17FE">
        <w:rPr>
          <w:lang w:eastAsia="sv-SE"/>
        </w:rPr>
        <w:t>Till detta hör också en självdeklaration som skall fyllas i när man utför sin VavTKons</w:t>
      </w:r>
      <w:r w:rsidR="00D44F33">
        <w:rPr>
          <w:lang w:eastAsia="sv-SE"/>
        </w:rPr>
        <w:t>.</w:t>
      </w:r>
    </w:p>
    <w:p w14:paraId="70687D02" w14:textId="7E1A6247" w:rsidR="006C17FE" w:rsidRPr="006C17FE" w:rsidRDefault="006C17FE" w:rsidP="00AE2CDC">
      <w:pPr>
        <w:pStyle w:val="Brdtext"/>
        <w:rPr>
          <w:lang w:eastAsia="sv-SE"/>
        </w:rPr>
      </w:pPr>
      <w:r>
        <w:t>I mockarna finns testdata inlagd som ska användas vid verifiering av tjänstekonsument och som matchar självdeklarationernas innehåll.</w:t>
      </w:r>
    </w:p>
    <w:p w14:paraId="61464EE0" w14:textId="23CE123F" w:rsidR="006C17FE" w:rsidRPr="00AE2CDC" w:rsidRDefault="006C17FE" w:rsidP="00AE2CDC">
      <w:pPr>
        <w:pStyle w:val="Brdtext"/>
        <w:rPr>
          <w:lang w:eastAsia="sv-SE"/>
        </w:rPr>
      </w:pPr>
      <w:r w:rsidRPr="00280BEB">
        <w:rPr>
          <w:lang w:eastAsia="sv-SE"/>
        </w:rPr>
        <w:t>Mer om TK-</w:t>
      </w:r>
      <w:r>
        <w:rPr>
          <w:lang w:eastAsia="sv-SE"/>
        </w:rPr>
        <w:t>mockar</w:t>
      </w:r>
      <w:r w:rsidRPr="00280BEB">
        <w:rPr>
          <w:lang w:eastAsia="sv-SE"/>
        </w:rPr>
        <w:t xml:space="preserve"> och självdeklarationer finns </w:t>
      </w:r>
      <w:r>
        <w:rPr>
          <w:lang w:eastAsia="sv-SE"/>
        </w:rPr>
        <w:t>på www.inera.se.</w:t>
      </w:r>
    </w:p>
    <w:p w14:paraId="5836B7FA" w14:textId="77777777" w:rsidR="000E4777" w:rsidRDefault="000E4777">
      <w:pPr>
        <w:spacing w:before="0" w:after="0"/>
        <w:rPr>
          <w:rFonts w:ascii="Arial" w:hAnsi="Arial" w:cs="Arial"/>
          <w:bCs/>
          <w:iCs/>
          <w:sz w:val="28"/>
          <w:szCs w:val="28"/>
          <w:lang w:eastAsia="sv-SE"/>
        </w:rPr>
      </w:pPr>
      <w:r>
        <w:br w:type="page"/>
      </w:r>
    </w:p>
    <w:p w14:paraId="55672C65" w14:textId="2439CB3D" w:rsidR="003B1952" w:rsidRDefault="003B1952" w:rsidP="000D419B">
      <w:pPr>
        <w:pStyle w:val="Rubrik2Nr"/>
      </w:pPr>
      <w:bookmarkStart w:id="100" w:name="_Toc531176429"/>
      <w:bookmarkStart w:id="101" w:name="_Toc535998138"/>
      <w:r>
        <w:lastRenderedPageBreak/>
        <w:t>Referensapplikationer</w:t>
      </w:r>
      <w:bookmarkEnd w:id="100"/>
      <w:bookmarkEnd w:id="101"/>
    </w:p>
    <w:p w14:paraId="27BEEF29" w14:textId="3697C1F9" w:rsidR="003B1952" w:rsidRPr="006C17FE" w:rsidRDefault="003B1952" w:rsidP="006C17FE">
      <w:pPr>
        <w:rPr>
          <w:lang w:eastAsia="sv-SE"/>
        </w:rPr>
      </w:pPr>
      <w:r>
        <w:rPr>
          <w:lang w:eastAsia="sv-SE"/>
        </w:rPr>
        <w:t xml:space="preserve">En referensapplikation ska kunna användas för att validera resultatet av antingen information eller funktion när det inte finns en </w:t>
      </w:r>
      <w:r w:rsidR="0084154C">
        <w:rPr>
          <w:lang w:eastAsia="sv-SE"/>
        </w:rPr>
        <w:t xml:space="preserve">realistisk </w:t>
      </w:r>
      <w:r>
        <w:rPr>
          <w:lang w:eastAsia="sv-SE"/>
        </w:rPr>
        <w:t>motpart</w:t>
      </w:r>
      <w:r w:rsidR="0084154C">
        <w:rPr>
          <w:lang w:eastAsia="sv-SE"/>
        </w:rPr>
        <w:t xml:space="preserve"> </w:t>
      </w:r>
      <w:r>
        <w:rPr>
          <w:lang w:eastAsia="sv-SE"/>
        </w:rPr>
        <w:t>att tillgå i Ineras testmiljöer. D</w:t>
      </w:r>
      <w:r w:rsidR="0084154C">
        <w:rPr>
          <w:lang w:eastAsia="sv-SE"/>
        </w:rPr>
        <w:t>essa referensapplikationer ska spegla ett</w:t>
      </w:r>
      <w:r>
        <w:rPr>
          <w:lang w:eastAsia="sv-SE"/>
        </w:rPr>
        <w:t xml:space="preserve"> End-2-End</w:t>
      </w:r>
      <w:r w:rsidR="0084154C">
        <w:rPr>
          <w:lang w:eastAsia="sv-SE"/>
        </w:rPr>
        <w:t>-scenario så långt som möjligt.</w:t>
      </w:r>
    </w:p>
    <w:p w14:paraId="24D5B340" w14:textId="3F52C4CC" w:rsidR="00CD389A" w:rsidRDefault="006C17FE" w:rsidP="000D419B">
      <w:pPr>
        <w:pStyle w:val="Rubrik2Nr"/>
      </w:pPr>
      <w:bookmarkStart w:id="102" w:name="_Toc531176430"/>
      <w:bookmarkStart w:id="103" w:name="_Toc535998139"/>
      <w:r>
        <w:t>Nationella t</w:t>
      </w:r>
      <w:r w:rsidR="00E771CA">
        <w:t>estmiljö</w:t>
      </w:r>
      <w:bookmarkEnd w:id="102"/>
      <w:bookmarkEnd w:id="103"/>
    </w:p>
    <w:p w14:paraId="5004391E" w14:textId="1230FD83" w:rsidR="007A79C3" w:rsidRDefault="006C17FE" w:rsidP="000D419B">
      <w:r>
        <w:t>Vid aktiviteterna VavTP och VavTKons där man behöver validera information eller funktion via referensapplikationer så är det Ineras</w:t>
      </w:r>
      <w:r w:rsidR="007A79C3">
        <w:t xml:space="preserve"> nationella</w:t>
      </w:r>
      <w:r>
        <w:t xml:space="preserve"> </w:t>
      </w:r>
      <w:r w:rsidR="007A79C3">
        <w:t xml:space="preserve">testmiljöer </w:t>
      </w:r>
      <w:r>
        <w:t>som ska användas.</w:t>
      </w:r>
    </w:p>
    <w:p w14:paraId="5FE3CD06" w14:textId="0243104B" w:rsidR="007A79C3" w:rsidRDefault="007A79C3" w:rsidP="007A79C3">
      <w:pPr>
        <w:pStyle w:val="Brdtext"/>
      </w:pPr>
      <w:r>
        <w:t>När valideringen är godkänd kan steget etablering av samverkan och End-2-End-testning genomföras, även det i Ineras nationella testmiljöer.</w:t>
      </w:r>
    </w:p>
    <w:p w14:paraId="54218D58" w14:textId="66EECE07" w:rsidR="00D44F33" w:rsidRDefault="00D44F33" w:rsidP="000D419B">
      <w:pPr>
        <w:pStyle w:val="Rubrik2Nr"/>
      </w:pPr>
      <w:bookmarkStart w:id="104" w:name="_Toc531176431"/>
      <w:bookmarkStart w:id="105" w:name="_Toc535998140"/>
      <w:r>
        <w:t>Testdata</w:t>
      </w:r>
      <w:bookmarkEnd w:id="104"/>
      <w:bookmarkEnd w:id="105"/>
    </w:p>
    <w:p w14:paraId="4A1E30C3" w14:textId="2AACBE10" w:rsidR="00283424" w:rsidRPr="000D419B" w:rsidRDefault="00D44F33" w:rsidP="000D419B">
      <w:r>
        <w:t xml:space="preserve">Inera tillhandahåller testdata </w:t>
      </w:r>
      <w:r w:rsidR="008E5BBC">
        <w:t>i form av test</w:t>
      </w:r>
      <w:r>
        <w:t>personnummer som är dedikerade för olika kunder</w:t>
      </w:r>
      <w:r w:rsidR="008E5BBC">
        <w:t>. Kontakta Inera för vidare information om övriga testdata.</w:t>
      </w:r>
    </w:p>
    <w:p w14:paraId="03418561" w14:textId="77777777" w:rsidR="00E771CA" w:rsidRDefault="00E771CA" w:rsidP="00DA2685">
      <w:pPr>
        <w:pStyle w:val="Rubrik1Nr"/>
      </w:pPr>
      <w:bookmarkStart w:id="106" w:name="_Ref468545915"/>
      <w:bookmarkStart w:id="107" w:name="_Ref468545930"/>
      <w:bookmarkStart w:id="108" w:name="_Ref468546009"/>
      <w:bookmarkStart w:id="109" w:name="_Ref468546015"/>
      <w:bookmarkStart w:id="110" w:name="_Ref468546214"/>
      <w:bookmarkStart w:id="111" w:name="_Ref468546219"/>
      <w:bookmarkStart w:id="112" w:name="_Ref468546287"/>
      <w:bookmarkStart w:id="113" w:name="_Ref468546290"/>
      <w:bookmarkStart w:id="114" w:name="_Toc531176432"/>
      <w:bookmarkStart w:id="115" w:name="_Toc535998141"/>
      <w:r>
        <w:t>Avropsbara stödtjänster</w:t>
      </w:r>
      <w:bookmarkEnd w:id="106"/>
      <w:bookmarkEnd w:id="107"/>
      <w:bookmarkEnd w:id="108"/>
      <w:bookmarkEnd w:id="109"/>
      <w:bookmarkEnd w:id="110"/>
      <w:bookmarkEnd w:id="111"/>
      <w:bookmarkEnd w:id="112"/>
      <w:bookmarkEnd w:id="113"/>
      <w:bookmarkEnd w:id="114"/>
      <w:bookmarkEnd w:id="115"/>
    </w:p>
    <w:p w14:paraId="03A69A3B" w14:textId="03DADFB3" w:rsidR="00283424" w:rsidRDefault="00283424" w:rsidP="00283424">
      <w:r w:rsidRPr="000D419B">
        <w:t xml:space="preserve">Inera erbjuder stödtjänster </w:t>
      </w:r>
      <w:r w:rsidR="00CF586D">
        <w:t xml:space="preserve">inom test </w:t>
      </w:r>
      <w:r w:rsidRPr="000D419B">
        <w:t>som kan avropas i samband med anslutning för de kunder som bedömer att de inte har tillräckliga resurser eller kompetens</w:t>
      </w:r>
      <w:r w:rsidR="00CF586D">
        <w:t>.</w:t>
      </w:r>
      <w:r w:rsidRPr="000D419B">
        <w:t xml:space="preserve"> Kunden kan även beställa en kundspecifik stödtjänst utifrån behov.</w:t>
      </w:r>
    </w:p>
    <w:p w14:paraId="45448B1B" w14:textId="40042DD3" w:rsidR="004847F6" w:rsidRPr="00AE2CDC" w:rsidRDefault="00CF586D" w:rsidP="00AE2CDC">
      <w:pPr>
        <w:pStyle w:val="Brdtext"/>
      </w:pPr>
      <w:r>
        <w:t>För utförliga beskrivningar av tjänsteutbud, se www.inera.se.</w:t>
      </w:r>
    </w:p>
    <w:p w14:paraId="719953C9" w14:textId="77777777" w:rsidR="00A6058A" w:rsidRDefault="00E771CA" w:rsidP="00DA2685">
      <w:pPr>
        <w:pStyle w:val="Rubrik1Nr"/>
      </w:pPr>
      <w:bookmarkStart w:id="116" w:name="_Toc531176433"/>
      <w:bookmarkStart w:id="117" w:name="_Toc535998142"/>
      <w:r>
        <w:t>Avgränsningar</w:t>
      </w:r>
      <w:bookmarkEnd w:id="116"/>
      <w:bookmarkEnd w:id="117"/>
    </w:p>
    <w:p w14:paraId="22304314" w14:textId="02447B6B" w:rsidR="00CD389A" w:rsidRDefault="00191052" w:rsidP="007D53A0">
      <w:r>
        <w:rPr>
          <w:lang w:eastAsia="sv-SE"/>
        </w:rPr>
        <w:t>Testmodellen</w:t>
      </w:r>
      <w:r w:rsidR="00CD389A">
        <w:rPr>
          <w:lang w:eastAsia="sv-SE"/>
        </w:rPr>
        <w:t xml:space="preserve"> gäller endast för de tjänstekontrakt som </w:t>
      </w:r>
      <w:r w:rsidR="005C6028">
        <w:rPr>
          <w:lang w:eastAsia="sv-SE"/>
        </w:rPr>
        <w:t xml:space="preserve">är installerade i </w:t>
      </w:r>
      <w:r w:rsidR="00CD389A">
        <w:rPr>
          <w:lang w:eastAsia="sv-SE"/>
        </w:rPr>
        <w:t>den nationella tjänsteplattformen.</w:t>
      </w:r>
    </w:p>
    <w:p w14:paraId="308A0FE3" w14:textId="1D0CD3D6" w:rsidR="004A7283" w:rsidRDefault="00CD389A" w:rsidP="007D53A0">
      <w:pPr>
        <w:pStyle w:val="Brdtext"/>
      </w:pPr>
      <w:r>
        <w:rPr>
          <w:lang w:eastAsia="sv-SE"/>
        </w:rPr>
        <w:t xml:space="preserve">De områden och domäner som ännu inte omfattas av </w:t>
      </w:r>
      <w:r w:rsidR="00191052">
        <w:rPr>
          <w:lang w:eastAsia="sv-SE"/>
        </w:rPr>
        <w:t xml:space="preserve">Testmodellen </w:t>
      </w:r>
      <w:r>
        <w:rPr>
          <w:lang w:eastAsia="sv-SE"/>
        </w:rPr>
        <w:t>hanteras på s</w:t>
      </w:r>
      <w:r w:rsidR="003848A3">
        <w:rPr>
          <w:lang w:eastAsia="sv-SE"/>
        </w:rPr>
        <w:t>amma sätt som tidigare tills de</w:t>
      </w:r>
      <w:r>
        <w:rPr>
          <w:lang w:eastAsia="sv-SE"/>
        </w:rPr>
        <w:t xml:space="preserve"> </w:t>
      </w:r>
      <w:r w:rsidR="005C6028">
        <w:rPr>
          <w:lang w:eastAsia="sv-SE"/>
        </w:rPr>
        <w:t>omfattas av</w:t>
      </w:r>
      <w:r w:rsidR="00191052">
        <w:rPr>
          <w:lang w:eastAsia="sv-SE"/>
        </w:rPr>
        <w:t xml:space="preserve"> Testmodellen</w:t>
      </w:r>
      <w:r>
        <w:rPr>
          <w:lang w:eastAsia="sv-SE"/>
        </w:rPr>
        <w:t>.</w:t>
      </w:r>
      <w:r w:rsidR="005069DB">
        <w:br w:type="page"/>
      </w:r>
    </w:p>
    <w:p w14:paraId="1FE2D07E" w14:textId="78164672" w:rsidR="00830865" w:rsidRDefault="004847F6" w:rsidP="00830865">
      <w:pPr>
        <w:pStyle w:val="Rubrik1"/>
      </w:pPr>
      <w:bookmarkStart w:id="118" w:name="_Toc449353882"/>
      <w:bookmarkStart w:id="119" w:name="_Toc449430693"/>
      <w:bookmarkStart w:id="120" w:name="_Toc449444562"/>
      <w:bookmarkStart w:id="121" w:name="_Toc449448960"/>
      <w:bookmarkStart w:id="122" w:name="_Toc449449035"/>
      <w:bookmarkStart w:id="123" w:name="_Toc449451053"/>
      <w:bookmarkStart w:id="124" w:name="_Toc449451133"/>
      <w:bookmarkStart w:id="125" w:name="_Toc449451786"/>
      <w:bookmarkStart w:id="126" w:name="_Toc449451874"/>
      <w:bookmarkStart w:id="127" w:name="_Toc449525320"/>
      <w:bookmarkStart w:id="128" w:name="_Toc449525413"/>
      <w:bookmarkStart w:id="129" w:name="_Toc462143386"/>
      <w:bookmarkStart w:id="130" w:name="_Toc462723408"/>
      <w:bookmarkStart w:id="131" w:name="_Toc454802261"/>
      <w:bookmarkStart w:id="132" w:name="_Toc454802347"/>
      <w:bookmarkStart w:id="133" w:name="_Toc454802414"/>
      <w:bookmarkStart w:id="134" w:name="_Toc454802481"/>
      <w:bookmarkStart w:id="135" w:name="_Toc460929437"/>
      <w:bookmarkStart w:id="136" w:name="_Toc462143390"/>
      <w:bookmarkStart w:id="137" w:name="_Toc462723412"/>
      <w:bookmarkStart w:id="138" w:name="_Toc450030570"/>
      <w:bookmarkStart w:id="139" w:name="_Toc450034593"/>
      <w:bookmarkStart w:id="140" w:name="_Toc450043053"/>
      <w:bookmarkStart w:id="141" w:name="_Toc450045883"/>
      <w:bookmarkStart w:id="142" w:name="_Toc450045988"/>
      <w:bookmarkStart w:id="143" w:name="_Toc450046236"/>
      <w:bookmarkStart w:id="144" w:name="_Toc450046303"/>
      <w:bookmarkStart w:id="145" w:name="_Toc450046369"/>
      <w:bookmarkStart w:id="146" w:name="_Toc450046460"/>
      <w:bookmarkStart w:id="147" w:name="_Toc450046547"/>
      <w:bookmarkStart w:id="148" w:name="_Toc450046661"/>
      <w:bookmarkStart w:id="149" w:name="_Toc450046723"/>
      <w:bookmarkStart w:id="150" w:name="_Toc450046785"/>
      <w:bookmarkStart w:id="151" w:name="_Toc450051427"/>
      <w:bookmarkStart w:id="152" w:name="_Toc454802268"/>
      <w:bookmarkStart w:id="153" w:name="_Toc454802354"/>
      <w:bookmarkStart w:id="154" w:name="_Toc454802421"/>
      <w:bookmarkStart w:id="155" w:name="_Toc454802488"/>
      <w:bookmarkStart w:id="156" w:name="_Toc449448971"/>
      <w:bookmarkStart w:id="157" w:name="_Toc449449046"/>
      <w:bookmarkStart w:id="158" w:name="_Toc449451064"/>
      <w:bookmarkStart w:id="159" w:name="_Toc449451144"/>
      <w:bookmarkStart w:id="160" w:name="_Toc449451797"/>
      <w:bookmarkStart w:id="161" w:name="_Toc449451885"/>
      <w:bookmarkStart w:id="162" w:name="_Toc449525331"/>
      <w:bookmarkStart w:id="163" w:name="_Toc449525424"/>
      <w:bookmarkStart w:id="164" w:name="_Toc449448972"/>
      <w:bookmarkStart w:id="165" w:name="_Toc449449047"/>
      <w:bookmarkStart w:id="166" w:name="_Toc449451065"/>
      <w:bookmarkStart w:id="167" w:name="_Toc449451145"/>
      <w:bookmarkStart w:id="168" w:name="_Toc449451798"/>
      <w:bookmarkStart w:id="169" w:name="_Toc449451886"/>
      <w:bookmarkStart w:id="170" w:name="_Toc449525332"/>
      <w:bookmarkStart w:id="171" w:name="_Toc449525425"/>
      <w:bookmarkStart w:id="172" w:name="_Toc449448973"/>
      <w:bookmarkStart w:id="173" w:name="_Toc449449048"/>
      <w:bookmarkStart w:id="174" w:name="_Toc449451066"/>
      <w:bookmarkStart w:id="175" w:name="_Toc449451146"/>
      <w:bookmarkStart w:id="176" w:name="_Toc449451799"/>
      <w:bookmarkStart w:id="177" w:name="_Toc449451887"/>
      <w:bookmarkStart w:id="178" w:name="_Toc449525333"/>
      <w:bookmarkStart w:id="179" w:name="_Toc449525426"/>
      <w:bookmarkStart w:id="180" w:name="_Toc449448974"/>
      <w:bookmarkStart w:id="181" w:name="_Toc449449049"/>
      <w:bookmarkStart w:id="182" w:name="_Toc449451067"/>
      <w:bookmarkStart w:id="183" w:name="_Toc449451147"/>
      <w:bookmarkStart w:id="184" w:name="_Toc449451800"/>
      <w:bookmarkStart w:id="185" w:name="_Toc449451888"/>
      <w:bookmarkStart w:id="186" w:name="_Toc449525334"/>
      <w:bookmarkStart w:id="187" w:name="_Toc449525427"/>
      <w:bookmarkStart w:id="188" w:name="_Toc449448975"/>
      <w:bookmarkStart w:id="189" w:name="_Toc449449050"/>
      <w:bookmarkStart w:id="190" w:name="_Toc449451068"/>
      <w:bookmarkStart w:id="191" w:name="_Toc449451148"/>
      <w:bookmarkStart w:id="192" w:name="_Toc449451801"/>
      <w:bookmarkStart w:id="193" w:name="_Toc449451889"/>
      <w:bookmarkStart w:id="194" w:name="_Toc449525335"/>
      <w:bookmarkStart w:id="195" w:name="_Toc449525428"/>
      <w:bookmarkStart w:id="196" w:name="_Toc449448976"/>
      <w:bookmarkStart w:id="197" w:name="_Toc449449051"/>
      <w:bookmarkStart w:id="198" w:name="_Toc449451069"/>
      <w:bookmarkStart w:id="199" w:name="_Toc449451149"/>
      <w:bookmarkStart w:id="200" w:name="_Toc449451802"/>
      <w:bookmarkStart w:id="201" w:name="_Toc449451890"/>
      <w:bookmarkStart w:id="202" w:name="_Toc449525336"/>
      <w:bookmarkStart w:id="203" w:name="_Toc449525429"/>
      <w:bookmarkStart w:id="204" w:name="_Toc449448977"/>
      <w:bookmarkStart w:id="205" w:name="_Toc449449052"/>
      <w:bookmarkStart w:id="206" w:name="_Toc449451070"/>
      <w:bookmarkStart w:id="207" w:name="_Toc449451150"/>
      <w:bookmarkStart w:id="208" w:name="_Toc449451803"/>
      <w:bookmarkStart w:id="209" w:name="_Toc449451891"/>
      <w:bookmarkStart w:id="210" w:name="_Toc449525337"/>
      <w:bookmarkStart w:id="211" w:name="_Toc449525430"/>
      <w:bookmarkStart w:id="212" w:name="_Toc449430704"/>
      <w:bookmarkStart w:id="213" w:name="_Toc449444573"/>
      <w:bookmarkStart w:id="214" w:name="_Toc449448978"/>
      <w:bookmarkStart w:id="215" w:name="_Toc449449053"/>
      <w:bookmarkStart w:id="216" w:name="_Toc449451071"/>
      <w:bookmarkStart w:id="217" w:name="_Toc449451151"/>
      <w:bookmarkStart w:id="218" w:name="_Toc449451804"/>
      <w:bookmarkStart w:id="219" w:name="_Toc449451892"/>
      <w:bookmarkStart w:id="220" w:name="_Toc449525338"/>
      <w:bookmarkStart w:id="221" w:name="_Toc449525431"/>
      <w:bookmarkStart w:id="222" w:name="_Toc449430706"/>
      <w:bookmarkStart w:id="223" w:name="_Toc449444575"/>
      <w:bookmarkStart w:id="224" w:name="_Toc449448980"/>
      <w:bookmarkStart w:id="225" w:name="_Toc449449055"/>
      <w:bookmarkStart w:id="226" w:name="_Toc449451073"/>
      <w:bookmarkStart w:id="227" w:name="_Toc449451153"/>
      <w:bookmarkStart w:id="228" w:name="_Toc449451806"/>
      <w:bookmarkStart w:id="229" w:name="_Toc449451894"/>
      <w:bookmarkStart w:id="230" w:name="_Toc449525340"/>
      <w:bookmarkStart w:id="231" w:name="_Toc449525433"/>
      <w:bookmarkStart w:id="232" w:name="_Toc449430707"/>
      <w:bookmarkStart w:id="233" w:name="_Toc449444576"/>
      <w:bookmarkStart w:id="234" w:name="_Toc449448981"/>
      <w:bookmarkStart w:id="235" w:name="_Toc449449056"/>
      <w:bookmarkStart w:id="236" w:name="_Toc449451074"/>
      <w:bookmarkStart w:id="237" w:name="_Toc449451154"/>
      <w:bookmarkStart w:id="238" w:name="_Toc449451807"/>
      <w:bookmarkStart w:id="239" w:name="_Toc449451895"/>
      <w:bookmarkStart w:id="240" w:name="_Toc449525341"/>
      <w:bookmarkStart w:id="241" w:name="_Toc449525434"/>
      <w:bookmarkStart w:id="242" w:name="_Toc449430708"/>
      <w:bookmarkStart w:id="243" w:name="_Toc449444577"/>
      <w:bookmarkStart w:id="244" w:name="_Toc449448982"/>
      <w:bookmarkStart w:id="245" w:name="_Toc449449057"/>
      <w:bookmarkStart w:id="246" w:name="_Toc449451075"/>
      <w:bookmarkStart w:id="247" w:name="_Toc449451155"/>
      <w:bookmarkStart w:id="248" w:name="_Toc449451808"/>
      <w:bookmarkStart w:id="249" w:name="_Toc449451896"/>
      <w:bookmarkStart w:id="250" w:name="_Toc449525342"/>
      <w:bookmarkStart w:id="251" w:name="_Toc449525435"/>
      <w:bookmarkStart w:id="252" w:name="_Toc449430709"/>
      <w:bookmarkStart w:id="253" w:name="_Toc449444578"/>
      <w:bookmarkStart w:id="254" w:name="_Toc449448983"/>
      <w:bookmarkStart w:id="255" w:name="_Toc449449058"/>
      <w:bookmarkStart w:id="256" w:name="_Toc449451076"/>
      <w:bookmarkStart w:id="257" w:name="_Toc449451156"/>
      <w:bookmarkStart w:id="258" w:name="_Toc449451809"/>
      <w:bookmarkStart w:id="259" w:name="_Toc449451897"/>
      <w:bookmarkStart w:id="260" w:name="_Toc449525343"/>
      <w:bookmarkStart w:id="261" w:name="_Toc449525436"/>
      <w:bookmarkStart w:id="262" w:name="_Toc449444580"/>
      <w:bookmarkStart w:id="263" w:name="_Toc449448985"/>
      <w:bookmarkStart w:id="264" w:name="_Toc449449060"/>
      <w:bookmarkStart w:id="265" w:name="_Toc449525345"/>
      <w:bookmarkStart w:id="266" w:name="_Toc449525438"/>
      <w:bookmarkStart w:id="267" w:name="_Toc462723420"/>
      <w:bookmarkStart w:id="268" w:name="_Toc450034598"/>
      <w:bookmarkStart w:id="269" w:name="_Toc450043058"/>
      <w:bookmarkStart w:id="270" w:name="_Toc450045888"/>
      <w:bookmarkStart w:id="271" w:name="_Toc450045993"/>
      <w:bookmarkStart w:id="272" w:name="_Toc450046241"/>
      <w:bookmarkStart w:id="273" w:name="_Toc450046308"/>
      <w:bookmarkStart w:id="274" w:name="_Toc450046374"/>
      <w:bookmarkStart w:id="275" w:name="_Toc450046465"/>
      <w:bookmarkStart w:id="276" w:name="_Toc450046552"/>
      <w:bookmarkStart w:id="277" w:name="_Toc450046666"/>
      <w:bookmarkStart w:id="278" w:name="_Toc450046728"/>
      <w:bookmarkStart w:id="279" w:name="_Toc450046790"/>
      <w:bookmarkStart w:id="280" w:name="_Toc450051432"/>
      <w:bookmarkStart w:id="281" w:name="_Toc454802273"/>
      <w:bookmarkStart w:id="282" w:name="_Toc454802359"/>
      <w:bookmarkStart w:id="283" w:name="_Toc454802426"/>
      <w:bookmarkStart w:id="284" w:name="_Toc454802493"/>
      <w:bookmarkStart w:id="285" w:name="_Toc454802274"/>
      <w:bookmarkStart w:id="286" w:name="_Toc454802360"/>
      <w:bookmarkStart w:id="287" w:name="_Toc454802427"/>
      <w:bookmarkStart w:id="288" w:name="_Toc454802494"/>
      <w:bookmarkStart w:id="289" w:name="_Toc454802275"/>
      <w:bookmarkStart w:id="290" w:name="_Toc454802361"/>
      <w:bookmarkStart w:id="291" w:name="_Toc454802428"/>
      <w:bookmarkStart w:id="292" w:name="_Toc454802495"/>
      <w:bookmarkStart w:id="293" w:name="_Toc449451082"/>
      <w:bookmarkStart w:id="294" w:name="_Toc449451162"/>
      <w:bookmarkStart w:id="295" w:name="_Toc449451816"/>
      <w:bookmarkStart w:id="296" w:name="_Toc449451904"/>
      <w:bookmarkStart w:id="297" w:name="_Toc449525352"/>
      <w:bookmarkStart w:id="298" w:name="_Toc449525445"/>
      <w:bookmarkStart w:id="299" w:name="_Toc449451091"/>
      <w:bookmarkStart w:id="300" w:name="_Toc449451171"/>
      <w:bookmarkStart w:id="301" w:name="_Toc449451825"/>
      <w:bookmarkStart w:id="302" w:name="_Toc449451913"/>
      <w:bookmarkStart w:id="303" w:name="_Toc449525361"/>
      <w:bookmarkStart w:id="304" w:name="_Toc449525454"/>
      <w:bookmarkStart w:id="305" w:name="_Toc450034604"/>
      <w:bookmarkStart w:id="306" w:name="_Toc450043064"/>
      <w:bookmarkStart w:id="307" w:name="_Toc450045894"/>
      <w:bookmarkStart w:id="308" w:name="_Toc450045999"/>
      <w:bookmarkStart w:id="309" w:name="_Toc450046247"/>
      <w:bookmarkStart w:id="310" w:name="_Toc450046314"/>
      <w:bookmarkStart w:id="311" w:name="_Toc450046380"/>
      <w:bookmarkStart w:id="312" w:name="_Toc450046471"/>
      <w:bookmarkStart w:id="313" w:name="_Toc450046558"/>
      <w:bookmarkStart w:id="314" w:name="_Toc450046672"/>
      <w:bookmarkStart w:id="315" w:name="_Toc450046734"/>
      <w:bookmarkStart w:id="316" w:name="_Toc450046796"/>
      <w:bookmarkStart w:id="317" w:name="_Toc450051438"/>
      <w:bookmarkStart w:id="318" w:name="_Toc450030582"/>
      <w:bookmarkStart w:id="319" w:name="_Toc450034607"/>
      <w:bookmarkStart w:id="320" w:name="_Toc450043067"/>
      <w:bookmarkStart w:id="321" w:name="_Toc450045897"/>
      <w:bookmarkStart w:id="322" w:name="_Toc450046002"/>
      <w:bookmarkStart w:id="323" w:name="_Toc450046250"/>
      <w:bookmarkStart w:id="324" w:name="_Toc450046317"/>
      <w:bookmarkStart w:id="325" w:name="_Toc450046383"/>
      <w:bookmarkStart w:id="326" w:name="_Toc450046474"/>
      <w:bookmarkStart w:id="327" w:name="_Toc450046561"/>
      <w:bookmarkStart w:id="328" w:name="_Toc450046675"/>
      <w:bookmarkStart w:id="329" w:name="_Toc450046737"/>
      <w:bookmarkStart w:id="330" w:name="_Toc450046799"/>
      <w:bookmarkStart w:id="331" w:name="_Toc450051441"/>
      <w:bookmarkStart w:id="332" w:name="_Toc450030583"/>
      <w:bookmarkStart w:id="333" w:name="_Toc450034608"/>
      <w:bookmarkStart w:id="334" w:name="_Toc450043068"/>
      <w:bookmarkStart w:id="335" w:name="_Toc450045898"/>
      <w:bookmarkStart w:id="336" w:name="_Toc450046003"/>
      <w:bookmarkStart w:id="337" w:name="_Toc450046251"/>
      <w:bookmarkStart w:id="338" w:name="_Toc450046318"/>
      <w:bookmarkStart w:id="339" w:name="_Toc450046384"/>
      <w:bookmarkStart w:id="340" w:name="_Toc450046475"/>
      <w:bookmarkStart w:id="341" w:name="_Toc450046562"/>
      <w:bookmarkStart w:id="342" w:name="_Toc450046676"/>
      <w:bookmarkStart w:id="343" w:name="_Toc450046738"/>
      <w:bookmarkStart w:id="344" w:name="_Toc450046800"/>
      <w:bookmarkStart w:id="345" w:name="_Toc450051442"/>
      <w:bookmarkStart w:id="346" w:name="_Toc450030584"/>
      <w:bookmarkStart w:id="347" w:name="_Toc450034609"/>
      <w:bookmarkStart w:id="348" w:name="_Toc450043069"/>
      <w:bookmarkStart w:id="349" w:name="_Toc450045899"/>
      <w:bookmarkStart w:id="350" w:name="_Toc450046004"/>
      <w:bookmarkStart w:id="351" w:name="_Toc450046252"/>
      <w:bookmarkStart w:id="352" w:name="_Toc450046319"/>
      <w:bookmarkStart w:id="353" w:name="_Toc450046385"/>
      <w:bookmarkStart w:id="354" w:name="_Toc450046476"/>
      <w:bookmarkStart w:id="355" w:name="_Toc450046563"/>
      <w:bookmarkStart w:id="356" w:name="_Toc450046677"/>
      <w:bookmarkStart w:id="357" w:name="_Toc450046739"/>
      <w:bookmarkStart w:id="358" w:name="_Toc450046801"/>
      <w:bookmarkStart w:id="359" w:name="_Toc450051443"/>
      <w:bookmarkStart w:id="360" w:name="_Toc450030585"/>
      <w:bookmarkStart w:id="361" w:name="_Toc450034610"/>
      <w:bookmarkStart w:id="362" w:name="_Toc450043070"/>
      <w:bookmarkStart w:id="363" w:name="_Toc450045900"/>
      <w:bookmarkStart w:id="364" w:name="_Toc450046005"/>
      <w:bookmarkStart w:id="365" w:name="_Toc450046253"/>
      <w:bookmarkStart w:id="366" w:name="_Toc450046320"/>
      <w:bookmarkStart w:id="367" w:name="_Toc450046386"/>
      <w:bookmarkStart w:id="368" w:name="_Toc450046477"/>
      <w:bookmarkStart w:id="369" w:name="_Toc450046564"/>
      <w:bookmarkStart w:id="370" w:name="_Toc450046678"/>
      <w:bookmarkStart w:id="371" w:name="_Toc450046740"/>
      <w:bookmarkStart w:id="372" w:name="_Toc450046802"/>
      <w:bookmarkStart w:id="373" w:name="_Toc450051444"/>
      <w:bookmarkStart w:id="374" w:name="_Toc450030586"/>
      <w:bookmarkStart w:id="375" w:name="_Toc450034611"/>
      <w:bookmarkStart w:id="376" w:name="_Toc450043071"/>
      <w:bookmarkStart w:id="377" w:name="_Toc450045901"/>
      <w:bookmarkStart w:id="378" w:name="_Toc450046006"/>
      <w:bookmarkStart w:id="379" w:name="_Toc450046254"/>
      <w:bookmarkStart w:id="380" w:name="_Toc450046321"/>
      <w:bookmarkStart w:id="381" w:name="_Toc450046387"/>
      <w:bookmarkStart w:id="382" w:name="_Toc450046478"/>
      <w:bookmarkStart w:id="383" w:name="_Toc450046565"/>
      <w:bookmarkStart w:id="384" w:name="_Toc450046679"/>
      <w:bookmarkStart w:id="385" w:name="_Toc450046741"/>
      <w:bookmarkStart w:id="386" w:name="_Toc450046803"/>
      <w:bookmarkStart w:id="387" w:name="_Toc450051445"/>
      <w:bookmarkStart w:id="388" w:name="_Toc449353900"/>
      <w:bookmarkStart w:id="389" w:name="_Toc449430721"/>
      <w:bookmarkStart w:id="390" w:name="_Toc449444594"/>
      <w:bookmarkStart w:id="391" w:name="_Toc449448999"/>
      <w:bookmarkStart w:id="392" w:name="_Toc449449074"/>
      <w:bookmarkStart w:id="393" w:name="_Toc449451099"/>
      <w:bookmarkStart w:id="394" w:name="_Toc449451179"/>
      <w:bookmarkStart w:id="395" w:name="_Toc449451833"/>
      <w:bookmarkStart w:id="396" w:name="_Toc449451921"/>
      <w:bookmarkStart w:id="397" w:name="_Toc449525369"/>
      <w:bookmarkStart w:id="398" w:name="_Toc449525462"/>
      <w:bookmarkStart w:id="399" w:name="_Toc449525371"/>
      <w:bookmarkStart w:id="400" w:name="_Toc449525464"/>
      <w:bookmarkStart w:id="401" w:name="_Toc460929452"/>
      <w:bookmarkStart w:id="402" w:name="_Toc462143406"/>
      <w:bookmarkStart w:id="403" w:name="_Toc462723442"/>
      <w:bookmarkStart w:id="404" w:name="_Toc460929453"/>
      <w:bookmarkStart w:id="405" w:name="_Toc462143407"/>
      <w:bookmarkStart w:id="406" w:name="_Toc462723443"/>
      <w:bookmarkStart w:id="407" w:name="_Toc460929454"/>
      <w:bookmarkStart w:id="408" w:name="_Toc462143408"/>
      <w:bookmarkStart w:id="409" w:name="_Toc462723444"/>
      <w:bookmarkStart w:id="410" w:name="_Toc450034614"/>
      <w:bookmarkStart w:id="411" w:name="_Toc450043074"/>
      <w:bookmarkStart w:id="412" w:name="_Toc450045904"/>
      <w:bookmarkStart w:id="413" w:name="_Toc450046009"/>
      <w:bookmarkStart w:id="414" w:name="_Toc450046257"/>
      <w:bookmarkStart w:id="415" w:name="_Toc450046324"/>
      <w:bookmarkStart w:id="416" w:name="_Toc450046390"/>
      <w:bookmarkStart w:id="417" w:name="_Toc450046481"/>
      <w:bookmarkStart w:id="418" w:name="_Toc450046568"/>
      <w:bookmarkStart w:id="419" w:name="_Toc450046682"/>
      <w:bookmarkStart w:id="420" w:name="_Toc450046744"/>
      <w:bookmarkStart w:id="421" w:name="_Toc450046806"/>
      <w:bookmarkStart w:id="422" w:name="_Toc450051448"/>
      <w:bookmarkStart w:id="423" w:name="_Toc462723447"/>
      <w:bookmarkStart w:id="424" w:name="_Toc454802285"/>
      <w:bookmarkStart w:id="425" w:name="_Toc454802371"/>
      <w:bookmarkStart w:id="426" w:name="_Toc454802438"/>
      <w:bookmarkStart w:id="427" w:name="_Toc454802505"/>
      <w:bookmarkStart w:id="428" w:name="_Toc454802286"/>
      <w:bookmarkStart w:id="429" w:name="_Toc454802372"/>
      <w:bookmarkStart w:id="430" w:name="_Toc454802439"/>
      <w:bookmarkStart w:id="431" w:name="_Toc454802506"/>
      <w:bookmarkStart w:id="432" w:name="_Toc454802288"/>
      <w:bookmarkStart w:id="433" w:name="_Toc454802374"/>
      <w:bookmarkStart w:id="434" w:name="_Toc454802441"/>
      <w:bookmarkStart w:id="435" w:name="_Toc454802508"/>
      <w:bookmarkStart w:id="436" w:name="_Toc454802292"/>
      <w:bookmarkStart w:id="437" w:name="_Toc454802378"/>
      <w:bookmarkStart w:id="438" w:name="_Toc454802445"/>
      <w:bookmarkStart w:id="439" w:name="_Toc454802512"/>
      <w:bookmarkStart w:id="440" w:name="_Toc450034619"/>
      <w:bookmarkStart w:id="441" w:name="_Toc450043079"/>
      <w:bookmarkStart w:id="442" w:name="_Toc450045910"/>
      <w:bookmarkStart w:id="443" w:name="_Toc450046015"/>
      <w:bookmarkStart w:id="444" w:name="_Toc450046263"/>
      <w:bookmarkStart w:id="445" w:name="_Toc450046330"/>
      <w:bookmarkStart w:id="446" w:name="_Toc450046396"/>
      <w:bookmarkStart w:id="447" w:name="_Toc450046487"/>
      <w:bookmarkStart w:id="448" w:name="_Toc450046574"/>
      <w:bookmarkStart w:id="449" w:name="_Toc450046688"/>
      <w:bookmarkStart w:id="450" w:name="_Toc450046750"/>
      <w:bookmarkStart w:id="451" w:name="_Toc450046812"/>
      <w:bookmarkStart w:id="452" w:name="_Toc450051454"/>
      <w:bookmarkStart w:id="453" w:name="_Toc450034620"/>
      <w:bookmarkStart w:id="454" w:name="_Toc450043080"/>
      <w:bookmarkStart w:id="455" w:name="_Toc450045911"/>
      <w:bookmarkStart w:id="456" w:name="_Toc450046016"/>
      <w:bookmarkStart w:id="457" w:name="_Toc450046264"/>
      <w:bookmarkStart w:id="458" w:name="_Toc450046331"/>
      <w:bookmarkStart w:id="459" w:name="_Toc450046397"/>
      <w:bookmarkStart w:id="460" w:name="_Toc450046488"/>
      <w:bookmarkStart w:id="461" w:name="_Toc450046575"/>
      <w:bookmarkStart w:id="462" w:name="_Toc450046689"/>
      <w:bookmarkStart w:id="463" w:name="_Toc450046751"/>
      <w:bookmarkStart w:id="464" w:name="_Toc450046813"/>
      <w:bookmarkStart w:id="465" w:name="_Toc450051455"/>
      <w:bookmarkStart w:id="466" w:name="_Toc450034621"/>
      <w:bookmarkStart w:id="467" w:name="_Toc450043081"/>
      <w:bookmarkStart w:id="468" w:name="_Toc450045912"/>
      <w:bookmarkStart w:id="469" w:name="_Toc450046017"/>
      <w:bookmarkStart w:id="470" w:name="_Toc450046265"/>
      <w:bookmarkStart w:id="471" w:name="_Toc450046332"/>
      <w:bookmarkStart w:id="472" w:name="_Toc450046398"/>
      <w:bookmarkStart w:id="473" w:name="_Toc450046489"/>
      <w:bookmarkStart w:id="474" w:name="_Toc450046576"/>
      <w:bookmarkStart w:id="475" w:name="_Toc450046690"/>
      <w:bookmarkStart w:id="476" w:name="_Toc450046752"/>
      <w:bookmarkStart w:id="477" w:name="_Toc450046814"/>
      <w:bookmarkStart w:id="478" w:name="_Toc450051456"/>
      <w:bookmarkStart w:id="479" w:name="_Toc450034622"/>
      <w:bookmarkStart w:id="480" w:name="_Toc450043082"/>
      <w:bookmarkStart w:id="481" w:name="_Toc450045913"/>
      <w:bookmarkStart w:id="482" w:name="_Toc450046018"/>
      <w:bookmarkStart w:id="483" w:name="_Toc450046266"/>
      <w:bookmarkStart w:id="484" w:name="_Toc450046333"/>
      <w:bookmarkStart w:id="485" w:name="_Toc450046399"/>
      <w:bookmarkStart w:id="486" w:name="_Toc450046490"/>
      <w:bookmarkStart w:id="487" w:name="_Toc450046577"/>
      <w:bookmarkStart w:id="488" w:name="_Toc450046691"/>
      <w:bookmarkStart w:id="489" w:name="_Toc450046753"/>
      <w:bookmarkStart w:id="490" w:name="_Toc450046815"/>
      <w:bookmarkStart w:id="491" w:name="_Toc450051457"/>
      <w:bookmarkStart w:id="492" w:name="_Toc450034623"/>
      <w:bookmarkStart w:id="493" w:name="_Toc450043083"/>
      <w:bookmarkStart w:id="494" w:name="_Toc450045914"/>
      <w:bookmarkStart w:id="495" w:name="_Toc450046019"/>
      <w:bookmarkStart w:id="496" w:name="_Toc450046267"/>
      <w:bookmarkStart w:id="497" w:name="_Toc450046334"/>
      <w:bookmarkStart w:id="498" w:name="_Toc450046400"/>
      <w:bookmarkStart w:id="499" w:name="_Toc450046491"/>
      <w:bookmarkStart w:id="500" w:name="_Toc450046578"/>
      <w:bookmarkStart w:id="501" w:name="_Toc450046692"/>
      <w:bookmarkStart w:id="502" w:name="_Toc450046754"/>
      <w:bookmarkStart w:id="503" w:name="_Toc450046816"/>
      <w:bookmarkStart w:id="504" w:name="_Toc450051458"/>
      <w:bookmarkStart w:id="505" w:name="_Toc449451839"/>
      <w:bookmarkStart w:id="506" w:name="_Toc449451927"/>
      <w:bookmarkStart w:id="507" w:name="_Toc449451840"/>
      <w:bookmarkStart w:id="508" w:name="_Toc449451928"/>
      <w:bookmarkStart w:id="509" w:name="_Toc462723457"/>
      <w:bookmarkStart w:id="510" w:name="_Toc462723459"/>
      <w:bookmarkStart w:id="511" w:name="_Toc460929468"/>
      <w:bookmarkStart w:id="512" w:name="_Toc462143422"/>
      <w:bookmarkStart w:id="513" w:name="_Toc462723461"/>
      <w:bookmarkStart w:id="514" w:name="_Toc460929471"/>
      <w:bookmarkStart w:id="515" w:name="_Toc462143425"/>
      <w:bookmarkStart w:id="516" w:name="_Toc462723464"/>
      <w:bookmarkStart w:id="517" w:name="_Toc460929472"/>
      <w:bookmarkStart w:id="518" w:name="_Toc462143426"/>
      <w:bookmarkStart w:id="519" w:name="_Toc462723465"/>
      <w:bookmarkStart w:id="520" w:name="_Toc460929473"/>
      <w:bookmarkStart w:id="521" w:name="_Toc462143427"/>
      <w:bookmarkStart w:id="522" w:name="_Toc462723466"/>
      <w:bookmarkStart w:id="523" w:name="_Toc460929475"/>
      <w:bookmarkStart w:id="524" w:name="_Toc462143429"/>
      <w:bookmarkStart w:id="525" w:name="_Toc462723468"/>
      <w:bookmarkStart w:id="526" w:name="_Toc460929476"/>
      <w:bookmarkStart w:id="527" w:name="_Toc462143430"/>
      <w:bookmarkStart w:id="528" w:name="_Toc462723469"/>
      <w:bookmarkStart w:id="529" w:name="_Toc460929480"/>
      <w:bookmarkStart w:id="530" w:name="_Toc462143434"/>
      <w:bookmarkStart w:id="531" w:name="_Toc462723473"/>
      <w:bookmarkStart w:id="532" w:name="_Toc454802297"/>
      <w:bookmarkStart w:id="533" w:name="_Toc454802383"/>
      <w:bookmarkStart w:id="534" w:name="_Toc454802450"/>
      <w:bookmarkStart w:id="535" w:name="_Toc454802517"/>
      <w:bookmarkStart w:id="536" w:name="_Toc460929482"/>
      <w:bookmarkStart w:id="537" w:name="_Toc462143436"/>
      <w:bookmarkStart w:id="538" w:name="_Toc462723475"/>
      <w:bookmarkStart w:id="539" w:name="_Toc449451104"/>
      <w:bookmarkStart w:id="540" w:name="_Toc449451184"/>
      <w:bookmarkStart w:id="541" w:name="_Toc449451844"/>
      <w:bookmarkStart w:id="542" w:name="_Toc449451932"/>
      <w:bookmarkStart w:id="543" w:name="_Toc449525377"/>
      <w:bookmarkStart w:id="544" w:name="_Toc449525470"/>
      <w:bookmarkStart w:id="545" w:name="_Toc449444604"/>
      <w:bookmarkStart w:id="546" w:name="_Toc449449009"/>
      <w:bookmarkStart w:id="547" w:name="_Toc449449084"/>
      <w:bookmarkStart w:id="548" w:name="_Toc449451109"/>
      <w:bookmarkStart w:id="549" w:name="_Toc449451189"/>
      <w:bookmarkStart w:id="550" w:name="_Toc449451849"/>
      <w:bookmarkStart w:id="551" w:name="_Toc449451937"/>
      <w:bookmarkStart w:id="552" w:name="_Toc449525382"/>
      <w:bookmarkStart w:id="553" w:name="_Toc449525475"/>
      <w:bookmarkStart w:id="554" w:name="_Toc449444608"/>
      <w:bookmarkStart w:id="555" w:name="_Toc449449013"/>
      <w:bookmarkStart w:id="556" w:name="_Toc449449088"/>
      <w:bookmarkStart w:id="557" w:name="_Toc449451113"/>
      <w:bookmarkStart w:id="558" w:name="_Toc449451193"/>
      <w:bookmarkStart w:id="559" w:name="_Toc449451853"/>
      <w:bookmarkStart w:id="560" w:name="_Toc449451941"/>
      <w:bookmarkStart w:id="561" w:name="_Toc449525386"/>
      <w:bookmarkStart w:id="562" w:name="_Toc449525479"/>
      <w:bookmarkStart w:id="563" w:name="_Toc449444614"/>
      <w:bookmarkStart w:id="564" w:name="_Toc449449019"/>
      <w:bookmarkStart w:id="565" w:name="_Toc449449094"/>
      <w:bookmarkStart w:id="566" w:name="_Toc449451119"/>
      <w:bookmarkStart w:id="567" w:name="_Toc449451199"/>
      <w:bookmarkStart w:id="568" w:name="_Toc449451859"/>
      <w:bookmarkStart w:id="569" w:name="_Toc449451947"/>
      <w:bookmarkStart w:id="570" w:name="_Toc449525392"/>
      <w:bookmarkStart w:id="571" w:name="_Toc449525485"/>
      <w:bookmarkStart w:id="572" w:name="_Toc449353914"/>
      <w:bookmarkStart w:id="573" w:name="_Toc449430727"/>
      <w:bookmarkStart w:id="574" w:name="_Toc449444615"/>
      <w:bookmarkStart w:id="575" w:name="_Toc449449020"/>
      <w:bookmarkStart w:id="576" w:name="_Toc449449095"/>
      <w:bookmarkStart w:id="577" w:name="_Toc449451120"/>
      <w:bookmarkStart w:id="578" w:name="_Toc449451200"/>
      <w:bookmarkStart w:id="579" w:name="_Toc449451860"/>
      <w:bookmarkStart w:id="580" w:name="_Toc449451948"/>
      <w:bookmarkStart w:id="581" w:name="_Toc449525393"/>
      <w:bookmarkStart w:id="582" w:name="_Toc449525486"/>
      <w:bookmarkStart w:id="583" w:name="_Toc449353916"/>
      <w:bookmarkStart w:id="584" w:name="_Toc449430729"/>
      <w:bookmarkStart w:id="585" w:name="_Toc449444617"/>
      <w:bookmarkStart w:id="586" w:name="_Toc449525402"/>
      <w:bookmarkStart w:id="587" w:name="_Toc449525495"/>
      <w:bookmarkStart w:id="588" w:name="_Toc449353924"/>
      <w:bookmarkStart w:id="589" w:name="_Toc449430737"/>
      <w:bookmarkStart w:id="590" w:name="_Toc449444624"/>
      <w:bookmarkStart w:id="591" w:name="_Toc449449027"/>
      <w:bookmarkStart w:id="592" w:name="_Toc449449102"/>
      <w:bookmarkStart w:id="593" w:name="_Toc449353926"/>
      <w:bookmarkStart w:id="594" w:name="_Toc449430739"/>
      <w:bookmarkStart w:id="595" w:name="_Toc449444626"/>
      <w:bookmarkStart w:id="596" w:name="_Toc449449029"/>
      <w:bookmarkStart w:id="597" w:name="_Toc449449104"/>
      <w:bookmarkStart w:id="598" w:name="_Toc449621170"/>
      <w:bookmarkStart w:id="599" w:name="_Toc449621232"/>
      <w:bookmarkStart w:id="600" w:name="_Toc450030604"/>
      <w:bookmarkStart w:id="601" w:name="_Toc449621171"/>
      <w:bookmarkStart w:id="602" w:name="_Toc449621233"/>
      <w:bookmarkStart w:id="603" w:name="_Toc450030605"/>
      <w:bookmarkStart w:id="604" w:name="_Toc449621172"/>
      <w:bookmarkStart w:id="605" w:name="_Toc449621234"/>
      <w:bookmarkStart w:id="606" w:name="_Toc450030606"/>
      <w:bookmarkStart w:id="607" w:name="_Toc449621173"/>
      <w:bookmarkStart w:id="608" w:name="_Toc449621235"/>
      <w:bookmarkStart w:id="609" w:name="_Toc450030607"/>
      <w:bookmarkStart w:id="610" w:name="_Toc449621174"/>
      <w:bookmarkStart w:id="611" w:name="_Toc449621236"/>
      <w:bookmarkStart w:id="612" w:name="_Toc450030608"/>
      <w:bookmarkStart w:id="613" w:name="_Toc449621175"/>
      <w:bookmarkStart w:id="614" w:name="_Toc449621237"/>
      <w:bookmarkStart w:id="615" w:name="_Toc450030609"/>
      <w:bookmarkStart w:id="616" w:name="_Toc449621176"/>
      <w:bookmarkStart w:id="617" w:name="_Toc449621238"/>
      <w:bookmarkStart w:id="618" w:name="_Toc450030610"/>
      <w:bookmarkStart w:id="619" w:name="_Toc449621177"/>
      <w:bookmarkStart w:id="620" w:name="_Toc449621239"/>
      <w:bookmarkStart w:id="621" w:name="_Toc450030611"/>
      <w:bookmarkStart w:id="622" w:name="_Toc449621178"/>
      <w:bookmarkStart w:id="623" w:name="_Toc449621240"/>
      <w:bookmarkStart w:id="624" w:name="_Toc450030612"/>
      <w:bookmarkStart w:id="625" w:name="_Toc449621179"/>
      <w:bookmarkStart w:id="626" w:name="_Toc449621241"/>
      <w:bookmarkStart w:id="627" w:name="_Toc450030613"/>
      <w:bookmarkStart w:id="628" w:name="_Toc449621180"/>
      <w:bookmarkStart w:id="629" w:name="_Toc449621242"/>
      <w:bookmarkStart w:id="630" w:name="_Toc450030614"/>
      <w:bookmarkStart w:id="631" w:name="_Toc449621181"/>
      <w:bookmarkStart w:id="632" w:name="_Toc449621243"/>
      <w:bookmarkStart w:id="633" w:name="_Toc450030615"/>
      <w:bookmarkStart w:id="634" w:name="_Toc449621182"/>
      <w:bookmarkStart w:id="635" w:name="_Toc449621244"/>
      <w:bookmarkStart w:id="636" w:name="_Toc450030616"/>
      <w:bookmarkStart w:id="637" w:name="_Toc450030624"/>
      <w:bookmarkStart w:id="638" w:name="_Toc464647007"/>
      <w:bookmarkStart w:id="639" w:name="_Toc531176434"/>
      <w:bookmarkStart w:id="640" w:name="_Toc535998143"/>
      <w:bookmarkEnd w:id="0"/>
      <w:bookmarkEnd w:id="1"/>
      <w:bookmarkEnd w:id="4"/>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r>
        <w:lastRenderedPageBreak/>
        <w:t xml:space="preserve">Bilaga </w:t>
      </w:r>
      <w:r w:rsidR="000A4B04">
        <w:t>1</w:t>
      </w:r>
      <w:r w:rsidR="00830865">
        <w:t xml:space="preserve"> Ordlista</w:t>
      </w:r>
      <w:bookmarkEnd w:id="638"/>
      <w:bookmarkEnd w:id="639"/>
      <w:bookmarkEnd w:id="640"/>
    </w:p>
    <w:p w14:paraId="5B65252C" w14:textId="2E68F352" w:rsidR="00830865" w:rsidRPr="00C73EF3" w:rsidRDefault="00830865" w:rsidP="00830865">
      <w:pPr>
        <w:rPr>
          <w:lang w:eastAsia="sv-SE"/>
        </w:rPr>
      </w:pPr>
      <w:r w:rsidRPr="00C73EF3">
        <w:rPr>
          <w:lang w:eastAsia="sv-SE"/>
        </w:rPr>
        <w:t>Ordlista för begr</w:t>
      </w:r>
      <w:r w:rsidR="00191052">
        <w:rPr>
          <w:lang w:eastAsia="sv-SE"/>
        </w:rPr>
        <w:t>epp kopplade till Testmodellen</w:t>
      </w:r>
    </w:p>
    <w:tbl>
      <w:tblPr>
        <w:tblStyle w:val="Tabellrutnt"/>
        <w:tblW w:w="8443" w:type="dxa"/>
        <w:tblLook w:val="04A0" w:firstRow="1" w:lastRow="0" w:firstColumn="1" w:lastColumn="0" w:noHBand="0" w:noVBand="1"/>
      </w:tblPr>
      <w:tblGrid>
        <w:gridCol w:w="3094"/>
        <w:gridCol w:w="5349"/>
      </w:tblGrid>
      <w:tr w:rsidR="00830865" w14:paraId="54B4A5A5" w14:textId="77777777" w:rsidTr="00D04E41">
        <w:trPr>
          <w:cnfStyle w:val="100000000000" w:firstRow="1" w:lastRow="0" w:firstColumn="0" w:lastColumn="0" w:oddVBand="0" w:evenVBand="0" w:oddHBand="0" w:evenHBand="0" w:firstRowFirstColumn="0" w:firstRowLastColumn="0" w:lastRowFirstColumn="0" w:lastRowLastColumn="0"/>
          <w:trHeight w:val="367"/>
        </w:trPr>
        <w:tc>
          <w:tcPr>
            <w:tcW w:w="3094" w:type="dxa"/>
          </w:tcPr>
          <w:p w14:paraId="524FFA0D" w14:textId="77777777" w:rsidR="00830865" w:rsidRDefault="00830865" w:rsidP="00830865">
            <w:pPr>
              <w:pStyle w:val="Brdtext"/>
              <w:spacing w:before="48"/>
              <w:rPr>
                <w:lang w:eastAsia="sv-SE"/>
              </w:rPr>
            </w:pPr>
            <w:r>
              <w:rPr>
                <w:lang w:eastAsia="sv-SE"/>
              </w:rPr>
              <w:t>Begrepp</w:t>
            </w:r>
          </w:p>
        </w:tc>
        <w:tc>
          <w:tcPr>
            <w:tcW w:w="5349" w:type="dxa"/>
          </w:tcPr>
          <w:p w14:paraId="6138A23B" w14:textId="77777777" w:rsidR="00830865" w:rsidRDefault="00830865" w:rsidP="00830865">
            <w:pPr>
              <w:pStyle w:val="Brdtext"/>
              <w:spacing w:before="48"/>
              <w:rPr>
                <w:lang w:eastAsia="sv-SE"/>
              </w:rPr>
            </w:pPr>
            <w:r>
              <w:rPr>
                <w:lang w:eastAsia="sv-SE"/>
              </w:rPr>
              <w:t>Beskrivning</w:t>
            </w:r>
          </w:p>
        </w:tc>
      </w:tr>
      <w:tr w:rsidR="00830865" w:rsidRPr="00A96B56" w14:paraId="2622EB58" w14:textId="77777777" w:rsidTr="00D04E41">
        <w:trPr>
          <w:trHeight w:val="1060"/>
        </w:trPr>
        <w:tc>
          <w:tcPr>
            <w:tcW w:w="3094" w:type="dxa"/>
          </w:tcPr>
          <w:p w14:paraId="3143A094" w14:textId="77777777" w:rsidR="00830865" w:rsidRPr="00D04E41" w:rsidRDefault="00830865" w:rsidP="00830865">
            <w:pPr>
              <w:pStyle w:val="Brdtext"/>
              <w:rPr>
                <w:sz w:val="16"/>
                <w:szCs w:val="20"/>
                <w:lang w:eastAsia="sv-SE"/>
              </w:rPr>
            </w:pPr>
            <w:r w:rsidRPr="00D04E41">
              <w:rPr>
                <w:sz w:val="16"/>
                <w:szCs w:val="20"/>
                <w:lang w:eastAsia="sv-SE"/>
              </w:rPr>
              <w:t>Tjänstekonsument</w:t>
            </w:r>
          </w:p>
        </w:tc>
        <w:tc>
          <w:tcPr>
            <w:tcW w:w="5349" w:type="dxa"/>
          </w:tcPr>
          <w:p w14:paraId="0A742E5A" w14:textId="77777777" w:rsidR="00830865" w:rsidRPr="00D04E41" w:rsidRDefault="00830865" w:rsidP="00830865">
            <w:pPr>
              <w:pStyle w:val="Brdtext"/>
              <w:rPr>
                <w:sz w:val="16"/>
                <w:szCs w:val="20"/>
                <w:lang w:eastAsia="sv-SE"/>
              </w:rPr>
            </w:pPr>
            <w:r w:rsidRPr="00D04E41">
              <w:rPr>
                <w:sz w:val="16"/>
                <w:szCs w:val="20"/>
                <w:lang w:eastAsia="sv-SE"/>
              </w:rPr>
              <w:t>En tjänstekonsument kan t ex vara en e-tjänst, ett verksamhetssystem, eller en partneringång. Tjänstekonsumenten är ett informationssystem där aktörens agerande leder till informationsutbyte med andra system (tjänsteproducenter). </w:t>
            </w:r>
            <w:r w:rsidRPr="00D04E41">
              <w:rPr>
                <w:sz w:val="16"/>
                <w:szCs w:val="20"/>
                <w:lang w:eastAsia="sv-SE"/>
              </w:rPr>
              <w:br/>
              <w:t>Tjänstekonsumenten tar initiativ i en interaktion.</w:t>
            </w:r>
          </w:p>
        </w:tc>
      </w:tr>
      <w:tr w:rsidR="00830865" w:rsidRPr="00A96B56" w14:paraId="0283B874" w14:textId="77777777" w:rsidTr="00D04E41">
        <w:trPr>
          <w:trHeight w:val="1402"/>
        </w:trPr>
        <w:tc>
          <w:tcPr>
            <w:tcW w:w="3094" w:type="dxa"/>
          </w:tcPr>
          <w:p w14:paraId="24AB4EBC" w14:textId="77777777" w:rsidR="00830865" w:rsidRPr="00D04E41" w:rsidRDefault="00830865" w:rsidP="00830865">
            <w:pPr>
              <w:pStyle w:val="Brdtext"/>
              <w:rPr>
                <w:sz w:val="16"/>
                <w:szCs w:val="20"/>
                <w:lang w:eastAsia="sv-SE"/>
              </w:rPr>
            </w:pPr>
            <w:r w:rsidRPr="00D04E41">
              <w:rPr>
                <w:sz w:val="16"/>
                <w:szCs w:val="20"/>
                <w:lang w:eastAsia="sv-SE"/>
              </w:rPr>
              <w:t>Tjänsteproducent</w:t>
            </w:r>
          </w:p>
        </w:tc>
        <w:tc>
          <w:tcPr>
            <w:tcW w:w="5349" w:type="dxa"/>
          </w:tcPr>
          <w:p w14:paraId="5AF84BE0" w14:textId="77777777" w:rsidR="00830865" w:rsidRPr="00D04E41" w:rsidRDefault="00830865" w:rsidP="00830865">
            <w:pPr>
              <w:pStyle w:val="Brdtext"/>
              <w:rPr>
                <w:sz w:val="16"/>
                <w:szCs w:val="20"/>
                <w:lang w:eastAsia="sv-SE"/>
              </w:rPr>
            </w:pPr>
            <w:r w:rsidRPr="00D04E41">
              <w:rPr>
                <w:sz w:val="16"/>
                <w:szCs w:val="20"/>
                <w:lang w:eastAsia="sv-SE"/>
              </w:rPr>
              <w:t>En tjänsteproducent kan t ex vara ett verksamhetssystem, en partnerutgång, en tjänsteplattform, en aggregerande tjänst eller en stödtjänst.</w:t>
            </w:r>
            <w:r w:rsidRPr="00D04E41">
              <w:rPr>
                <w:sz w:val="16"/>
                <w:szCs w:val="20"/>
                <w:lang w:eastAsia="sv-SE"/>
              </w:rPr>
              <w:br/>
              <w:t>Tjänsteproducenter har ett tekniskt gränssnitt som möjliggör för tjänstekonsumenter att genom kommunikation via tjänstekontrakten förändra eller begära information. Tjänsteproducenten kan i sin tur skicka meddelanden vidare.</w:t>
            </w:r>
          </w:p>
        </w:tc>
      </w:tr>
      <w:tr w:rsidR="00830865" w:rsidRPr="00A96B56" w14:paraId="11B32435" w14:textId="77777777" w:rsidTr="00D04E41">
        <w:trPr>
          <w:trHeight w:val="697"/>
        </w:trPr>
        <w:tc>
          <w:tcPr>
            <w:tcW w:w="3094" w:type="dxa"/>
          </w:tcPr>
          <w:p w14:paraId="1247F915" w14:textId="77777777" w:rsidR="00830865" w:rsidRPr="00D04E41" w:rsidRDefault="00830865" w:rsidP="00830865">
            <w:pPr>
              <w:pStyle w:val="Brdtext"/>
              <w:rPr>
                <w:sz w:val="16"/>
                <w:szCs w:val="20"/>
                <w:lang w:eastAsia="sv-SE"/>
              </w:rPr>
            </w:pPr>
            <w:r w:rsidRPr="00D04E41">
              <w:rPr>
                <w:sz w:val="16"/>
                <w:szCs w:val="20"/>
                <w:lang w:eastAsia="sv-SE"/>
              </w:rPr>
              <w:t>e-tjänst</w:t>
            </w:r>
          </w:p>
        </w:tc>
        <w:tc>
          <w:tcPr>
            <w:tcW w:w="5349" w:type="dxa"/>
          </w:tcPr>
          <w:p w14:paraId="6E2B6449" w14:textId="77777777" w:rsidR="00830865" w:rsidRPr="00D04E41" w:rsidRDefault="00830865" w:rsidP="00830865">
            <w:pPr>
              <w:pStyle w:val="Brdtext"/>
              <w:rPr>
                <w:sz w:val="16"/>
                <w:szCs w:val="20"/>
                <w:lang w:eastAsia="sv-SE"/>
              </w:rPr>
            </w:pPr>
            <w:r w:rsidRPr="00D04E41">
              <w:rPr>
                <w:sz w:val="16"/>
                <w:szCs w:val="20"/>
                <w:lang w:eastAsia="sv-SE"/>
              </w:rPr>
              <w:t>En e-tjänst är vanligen en webbapplikation för invånare och medarbetare och som är kopplade till verksamhetssystem och andra informationskällor genom tjänster (aggregerande och virtuella tjänster).</w:t>
            </w:r>
          </w:p>
        </w:tc>
      </w:tr>
      <w:tr w:rsidR="00830865" w:rsidRPr="00A96B56" w14:paraId="63BF8D1A" w14:textId="77777777" w:rsidTr="009C68AE">
        <w:trPr>
          <w:trHeight w:val="536"/>
        </w:trPr>
        <w:tc>
          <w:tcPr>
            <w:tcW w:w="3094" w:type="dxa"/>
          </w:tcPr>
          <w:p w14:paraId="2080B715" w14:textId="77777777" w:rsidR="00830865" w:rsidRPr="00D04E41" w:rsidRDefault="00830865" w:rsidP="00830865">
            <w:pPr>
              <w:pStyle w:val="Brdtext"/>
              <w:rPr>
                <w:sz w:val="16"/>
                <w:szCs w:val="20"/>
                <w:lang w:eastAsia="sv-SE"/>
              </w:rPr>
            </w:pPr>
            <w:r w:rsidRPr="00D04E41">
              <w:rPr>
                <w:sz w:val="16"/>
                <w:szCs w:val="20"/>
                <w:lang w:eastAsia="sv-SE"/>
              </w:rPr>
              <w:t>Tjänstekomponent</w:t>
            </w:r>
          </w:p>
        </w:tc>
        <w:tc>
          <w:tcPr>
            <w:tcW w:w="5349" w:type="dxa"/>
          </w:tcPr>
          <w:p w14:paraId="04FC7274" w14:textId="77777777" w:rsidR="00830865" w:rsidRPr="00D04E41" w:rsidRDefault="00830865" w:rsidP="00830865">
            <w:pPr>
              <w:pStyle w:val="Brdtext"/>
              <w:rPr>
                <w:sz w:val="16"/>
                <w:szCs w:val="20"/>
                <w:lang w:eastAsia="sv-SE"/>
              </w:rPr>
            </w:pPr>
            <w:r w:rsidRPr="00D04E41">
              <w:rPr>
                <w:sz w:val="16"/>
                <w:szCs w:val="20"/>
                <w:lang w:eastAsia="sv-SE"/>
              </w:rPr>
              <w:t>Ett sammanfattande begrepp för tjänstekonsumenter och tjänsteproducenter</w:t>
            </w:r>
          </w:p>
        </w:tc>
      </w:tr>
      <w:tr w:rsidR="00830865" w:rsidRPr="00A96B56" w14:paraId="4D808E2F" w14:textId="77777777" w:rsidTr="00D04E41">
        <w:trPr>
          <w:trHeight w:val="525"/>
        </w:trPr>
        <w:tc>
          <w:tcPr>
            <w:tcW w:w="3094" w:type="dxa"/>
          </w:tcPr>
          <w:p w14:paraId="46950ACB" w14:textId="77777777" w:rsidR="00830865" w:rsidRPr="00D04E41" w:rsidRDefault="00830865" w:rsidP="00830865">
            <w:pPr>
              <w:pStyle w:val="Brdtext"/>
              <w:rPr>
                <w:sz w:val="16"/>
                <w:szCs w:val="20"/>
                <w:lang w:eastAsia="sv-SE"/>
              </w:rPr>
            </w:pPr>
            <w:r w:rsidRPr="00D04E41">
              <w:rPr>
                <w:sz w:val="16"/>
                <w:szCs w:val="20"/>
                <w:lang w:eastAsia="sv-SE"/>
              </w:rPr>
              <w:t>Verifiering</w:t>
            </w:r>
          </w:p>
        </w:tc>
        <w:tc>
          <w:tcPr>
            <w:tcW w:w="5349" w:type="dxa"/>
          </w:tcPr>
          <w:p w14:paraId="5ECBDA3F" w14:textId="350BCEBC" w:rsidR="00830865" w:rsidRPr="00D04E41" w:rsidRDefault="009C68AE" w:rsidP="00830865">
            <w:pPr>
              <w:pStyle w:val="Brdtext"/>
              <w:rPr>
                <w:sz w:val="16"/>
                <w:szCs w:val="20"/>
                <w:lang w:eastAsia="sv-SE"/>
              </w:rPr>
            </w:pPr>
            <w:r>
              <w:rPr>
                <w:sz w:val="16"/>
                <w:szCs w:val="20"/>
                <w:lang w:eastAsia="sv-SE"/>
              </w:rPr>
              <w:t>K</w:t>
            </w:r>
            <w:r w:rsidR="00750149" w:rsidRPr="00750149">
              <w:rPr>
                <w:sz w:val="16"/>
                <w:szCs w:val="20"/>
                <w:lang w:eastAsia="sv-SE"/>
              </w:rPr>
              <w:t>ontroll av överensstämmelse med tjänstekontraktsbeskrivningar och andra krav</w:t>
            </w:r>
            <w:r>
              <w:rPr>
                <w:sz w:val="16"/>
                <w:szCs w:val="20"/>
                <w:lang w:eastAsia="sv-SE"/>
              </w:rPr>
              <w:t>.</w:t>
            </w:r>
            <w:r w:rsidR="00750149" w:rsidRPr="00750149">
              <w:rPr>
                <w:sz w:val="16"/>
                <w:szCs w:val="20"/>
                <w:lang w:eastAsia="sv-SE"/>
              </w:rPr>
              <w:br/>
              <w:t>(traditionell betydelse: Kontrollera att systemet har utvecklats rätt)</w:t>
            </w:r>
          </w:p>
        </w:tc>
      </w:tr>
      <w:tr w:rsidR="00B22747" w:rsidRPr="00A96B56" w14:paraId="579B006A" w14:textId="77777777" w:rsidTr="009C68AE">
        <w:trPr>
          <w:trHeight w:val="476"/>
        </w:trPr>
        <w:tc>
          <w:tcPr>
            <w:tcW w:w="3094" w:type="dxa"/>
          </w:tcPr>
          <w:p w14:paraId="4DA84A03" w14:textId="4FF01671" w:rsidR="00B22747" w:rsidRPr="00D04E41" w:rsidRDefault="00B22747" w:rsidP="00830865">
            <w:pPr>
              <w:pStyle w:val="Brdtext"/>
              <w:rPr>
                <w:sz w:val="16"/>
                <w:szCs w:val="20"/>
                <w:lang w:eastAsia="sv-SE"/>
              </w:rPr>
            </w:pPr>
            <w:r>
              <w:rPr>
                <w:sz w:val="16"/>
                <w:szCs w:val="20"/>
                <w:lang w:eastAsia="sv-SE"/>
              </w:rPr>
              <w:t>Validering</w:t>
            </w:r>
          </w:p>
        </w:tc>
        <w:tc>
          <w:tcPr>
            <w:tcW w:w="5349" w:type="dxa"/>
          </w:tcPr>
          <w:p w14:paraId="4C2C3932" w14:textId="112CBD34" w:rsidR="00B22747" w:rsidRPr="00D04E41" w:rsidRDefault="009C68AE" w:rsidP="00830865">
            <w:pPr>
              <w:pStyle w:val="Brdtext"/>
              <w:rPr>
                <w:sz w:val="16"/>
                <w:szCs w:val="20"/>
                <w:lang w:eastAsia="sv-SE"/>
              </w:rPr>
            </w:pPr>
            <w:r>
              <w:rPr>
                <w:sz w:val="16"/>
                <w:szCs w:val="20"/>
                <w:lang w:eastAsia="sv-SE"/>
              </w:rPr>
              <w:t>B</w:t>
            </w:r>
            <w:r w:rsidRPr="009C68AE">
              <w:rPr>
                <w:sz w:val="16"/>
                <w:szCs w:val="20"/>
                <w:lang w:eastAsia="sv-SE"/>
              </w:rPr>
              <w:t>edömning av uppfyllnad gentemot verksamhetens behov</w:t>
            </w:r>
            <w:r w:rsidRPr="009C68AE">
              <w:rPr>
                <w:sz w:val="16"/>
                <w:szCs w:val="20"/>
                <w:lang w:eastAsia="sv-SE"/>
              </w:rPr>
              <w:br/>
              <w:t>(traditionell betydelse: Kontrollera att rätt system har utvecklats)</w:t>
            </w:r>
          </w:p>
        </w:tc>
      </w:tr>
      <w:tr w:rsidR="00830865" w:rsidRPr="00A96B56" w14:paraId="40E3FA7A" w14:textId="77777777" w:rsidTr="00D04E41">
        <w:trPr>
          <w:trHeight w:val="1318"/>
        </w:trPr>
        <w:tc>
          <w:tcPr>
            <w:tcW w:w="3094" w:type="dxa"/>
          </w:tcPr>
          <w:p w14:paraId="57DB7F1C" w14:textId="77777777" w:rsidR="00830865" w:rsidRPr="00D04E41" w:rsidRDefault="00830865" w:rsidP="00830865">
            <w:pPr>
              <w:pStyle w:val="Brdtext"/>
              <w:rPr>
                <w:sz w:val="16"/>
                <w:szCs w:val="20"/>
                <w:lang w:eastAsia="sv-SE"/>
              </w:rPr>
            </w:pPr>
            <w:r w:rsidRPr="00D04E41">
              <w:rPr>
                <w:sz w:val="16"/>
                <w:szCs w:val="20"/>
                <w:lang w:eastAsia="sv-SE"/>
              </w:rPr>
              <w:t>Egentester</w:t>
            </w:r>
          </w:p>
        </w:tc>
        <w:tc>
          <w:tcPr>
            <w:tcW w:w="5349" w:type="dxa"/>
          </w:tcPr>
          <w:p w14:paraId="1AA82D71" w14:textId="77777777" w:rsidR="00830865" w:rsidRPr="00D04E41" w:rsidRDefault="00830865" w:rsidP="00830865">
            <w:pPr>
              <w:pStyle w:val="Brdtext"/>
              <w:rPr>
                <w:sz w:val="16"/>
                <w:szCs w:val="20"/>
                <w:lang w:eastAsia="sv-SE"/>
              </w:rPr>
            </w:pPr>
            <w:r w:rsidRPr="00D04E41">
              <w:rPr>
                <w:sz w:val="16"/>
                <w:szCs w:val="20"/>
                <w:lang w:eastAsia="sv-SE"/>
              </w:rPr>
              <w:t>Kund utför egentester där uppfyllnad av RIV-TA och Tjänstekontraktsbeskrivningen samt verifiering av informationsmappning mellan källsystem och tjänstekontrakt är i fokus. Till sin hjälp har man de TK-testsviter som Inera tillhandahåller samt de tester man själv tagit fram under utveckling av systemet (eventuellt i samarbetet med leverantör)</w:t>
            </w:r>
          </w:p>
        </w:tc>
      </w:tr>
      <w:tr w:rsidR="00B35B99" w:rsidRPr="00A96B56" w14:paraId="2BB21FB7" w14:textId="77777777" w:rsidTr="00D04E41">
        <w:trPr>
          <w:trHeight w:val="734"/>
        </w:trPr>
        <w:tc>
          <w:tcPr>
            <w:tcW w:w="3094" w:type="dxa"/>
          </w:tcPr>
          <w:p w14:paraId="50592272" w14:textId="5149B047" w:rsidR="00B35B99" w:rsidRPr="00D04E41" w:rsidRDefault="00B35B99" w:rsidP="00830865">
            <w:pPr>
              <w:pStyle w:val="Brdtext"/>
              <w:rPr>
                <w:sz w:val="16"/>
                <w:szCs w:val="20"/>
                <w:lang w:eastAsia="sv-SE"/>
              </w:rPr>
            </w:pPr>
            <w:r>
              <w:rPr>
                <w:sz w:val="16"/>
                <w:szCs w:val="20"/>
                <w:lang w:eastAsia="sv-SE"/>
              </w:rPr>
              <w:t>Avvikelse</w:t>
            </w:r>
          </w:p>
        </w:tc>
        <w:tc>
          <w:tcPr>
            <w:tcW w:w="5349" w:type="dxa"/>
          </w:tcPr>
          <w:p w14:paraId="068B5E6D" w14:textId="11D6BF96" w:rsidR="00B35B99" w:rsidRPr="00D04E41" w:rsidRDefault="00B35B99" w:rsidP="00B35B99">
            <w:pPr>
              <w:rPr>
                <w:sz w:val="16"/>
                <w:szCs w:val="20"/>
                <w:lang w:eastAsia="sv-SE"/>
              </w:rPr>
            </w:pPr>
            <w:r>
              <w:rPr>
                <w:sz w:val="16"/>
                <w:szCs w:val="20"/>
                <w:lang w:eastAsia="sv-SE"/>
              </w:rPr>
              <w:t>En defekt i en tjänstekomponent där den inte kan uppfylla en hantering av ett element eller regel i tjänstekontraktet, men där en anslutning vore möjlig om defekten accepteras av minst en motpart.</w:t>
            </w:r>
          </w:p>
        </w:tc>
      </w:tr>
      <w:tr w:rsidR="00830865" w:rsidRPr="00A96B56" w14:paraId="2D3B3A66" w14:textId="77777777" w:rsidTr="00D04E41">
        <w:trPr>
          <w:trHeight w:val="734"/>
        </w:trPr>
        <w:tc>
          <w:tcPr>
            <w:tcW w:w="3094" w:type="dxa"/>
          </w:tcPr>
          <w:p w14:paraId="050CFD87" w14:textId="77777777" w:rsidR="00830865" w:rsidRPr="00D04E41" w:rsidRDefault="00830865" w:rsidP="00830865">
            <w:pPr>
              <w:pStyle w:val="Brdtext"/>
              <w:rPr>
                <w:sz w:val="16"/>
                <w:szCs w:val="20"/>
                <w:lang w:eastAsia="sv-SE"/>
              </w:rPr>
            </w:pPr>
            <w:r w:rsidRPr="00D04E41">
              <w:rPr>
                <w:sz w:val="16"/>
                <w:szCs w:val="20"/>
                <w:lang w:eastAsia="sv-SE"/>
              </w:rPr>
              <w:t>Kommunikationstester</w:t>
            </w:r>
          </w:p>
        </w:tc>
        <w:tc>
          <w:tcPr>
            <w:tcW w:w="5349" w:type="dxa"/>
          </w:tcPr>
          <w:p w14:paraId="5E66EA66" w14:textId="77777777" w:rsidR="00830865" w:rsidRPr="00D04E41" w:rsidRDefault="00830865" w:rsidP="00830865">
            <w:pPr>
              <w:rPr>
                <w:sz w:val="16"/>
                <w:szCs w:val="20"/>
                <w:lang w:eastAsia="sv-SE"/>
              </w:rPr>
            </w:pPr>
            <w:r w:rsidRPr="00D04E41">
              <w:rPr>
                <w:sz w:val="16"/>
                <w:szCs w:val="20"/>
                <w:lang w:eastAsia="sv-SE"/>
              </w:rPr>
              <w:t>Tester som Inera och kund genomför gemensamt efter att Inera konfigurerat aktuell testmiljö inklusive konfiguration av Tjänsteadresseringskatalog (TAK)</w:t>
            </w:r>
          </w:p>
        </w:tc>
      </w:tr>
      <w:tr w:rsidR="00166568" w:rsidRPr="00A96B56" w14:paraId="33A98B13" w14:textId="77777777" w:rsidTr="00D04E41">
        <w:trPr>
          <w:trHeight w:val="314"/>
        </w:trPr>
        <w:tc>
          <w:tcPr>
            <w:tcW w:w="3094" w:type="dxa"/>
          </w:tcPr>
          <w:p w14:paraId="02DCDD62" w14:textId="5639F0A5" w:rsidR="00166568" w:rsidRPr="00D04E41" w:rsidRDefault="00166568" w:rsidP="00830865">
            <w:pPr>
              <w:pStyle w:val="Brdtext"/>
              <w:rPr>
                <w:sz w:val="16"/>
                <w:szCs w:val="20"/>
                <w:lang w:eastAsia="sv-SE"/>
              </w:rPr>
            </w:pPr>
            <w:r>
              <w:rPr>
                <w:sz w:val="16"/>
                <w:szCs w:val="20"/>
                <w:lang w:eastAsia="sv-SE"/>
              </w:rPr>
              <w:t>End-2-End-testning</w:t>
            </w:r>
          </w:p>
        </w:tc>
        <w:tc>
          <w:tcPr>
            <w:tcW w:w="5349" w:type="dxa"/>
          </w:tcPr>
          <w:p w14:paraId="6E259A9E" w14:textId="72D70EB4" w:rsidR="00166568" w:rsidRPr="00D04E41" w:rsidRDefault="00166568" w:rsidP="008C2104">
            <w:pPr>
              <w:pStyle w:val="Brdtext"/>
              <w:rPr>
                <w:sz w:val="16"/>
                <w:szCs w:val="20"/>
                <w:lang w:eastAsia="sv-SE"/>
              </w:rPr>
            </w:pPr>
            <w:r>
              <w:rPr>
                <w:sz w:val="16"/>
                <w:szCs w:val="20"/>
                <w:lang w:eastAsia="sv-SE"/>
              </w:rPr>
              <w:t xml:space="preserve">Testning som genomförs </w:t>
            </w:r>
            <w:r w:rsidR="008C2104">
              <w:rPr>
                <w:sz w:val="16"/>
                <w:szCs w:val="20"/>
                <w:lang w:eastAsia="sv-SE"/>
              </w:rPr>
              <w:t>från en ändpunkt till en annan. Omfattar oftast tjänstekonsument, tjänsteplattform med infrastrukturtjänster, samt tjänsteproducent.</w:t>
            </w:r>
          </w:p>
        </w:tc>
      </w:tr>
      <w:tr w:rsidR="00830865" w:rsidRPr="00A96B56" w14:paraId="4474C644" w14:textId="77777777" w:rsidTr="00D04E41">
        <w:trPr>
          <w:trHeight w:val="314"/>
        </w:trPr>
        <w:tc>
          <w:tcPr>
            <w:tcW w:w="3094" w:type="dxa"/>
          </w:tcPr>
          <w:p w14:paraId="543C31BF" w14:textId="77777777" w:rsidR="00830865" w:rsidRPr="00D04E41" w:rsidRDefault="00830865" w:rsidP="00830865">
            <w:pPr>
              <w:pStyle w:val="Brdtext"/>
              <w:rPr>
                <w:sz w:val="16"/>
                <w:szCs w:val="20"/>
                <w:lang w:eastAsia="sv-SE"/>
              </w:rPr>
            </w:pPr>
            <w:r w:rsidRPr="00D04E41">
              <w:rPr>
                <w:sz w:val="16"/>
                <w:szCs w:val="20"/>
                <w:lang w:eastAsia="sv-SE"/>
              </w:rPr>
              <w:t>Utvecklingstestmiljö</w:t>
            </w:r>
          </w:p>
        </w:tc>
        <w:tc>
          <w:tcPr>
            <w:tcW w:w="5349" w:type="dxa"/>
          </w:tcPr>
          <w:p w14:paraId="244D4C4C" w14:textId="77777777" w:rsidR="00830865" w:rsidRPr="00D04E41" w:rsidRDefault="00830865" w:rsidP="00830865">
            <w:pPr>
              <w:pStyle w:val="Brdtext"/>
              <w:rPr>
                <w:sz w:val="16"/>
                <w:szCs w:val="20"/>
                <w:lang w:eastAsia="sv-SE"/>
              </w:rPr>
            </w:pPr>
            <w:r w:rsidRPr="00D04E41">
              <w:rPr>
                <w:sz w:val="16"/>
                <w:szCs w:val="20"/>
                <w:lang w:eastAsia="sv-SE"/>
              </w:rPr>
              <w:t xml:space="preserve">Testmiljö som initialt används under tjänsteutveckling. </w:t>
            </w:r>
          </w:p>
        </w:tc>
      </w:tr>
      <w:tr w:rsidR="00830865" w:rsidRPr="00A96B56" w14:paraId="47D01EF0" w14:textId="77777777" w:rsidTr="00D04E41">
        <w:trPr>
          <w:trHeight w:val="913"/>
        </w:trPr>
        <w:tc>
          <w:tcPr>
            <w:tcW w:w="3094" w:type="dxa"/>
          </w:tcPr>
          <w:p w14:paraId="4EE7038E" w14:textId="77777777" w:rsidR="00830865" w:rsidRPr="00D04E41" w:rsidRDefault="00830865" w:rsidP="00830865">
            <w:pPr>
              <w:pStyle w:val="Brdtext"/>
              <w:rPr>
                <w:sz w:val="16"/>
                <w:szCs w:val="20"/>
                <w:lang w:eastAsia="sv-SE"/>
              </w:rPr>
            </w:pPr>
            <w:r w:rsidRPr="00D04E41">
              <w:rPr>
                <w:sz w:val="16"/>
                <w:szCs w:val="20"/>
                <w:lang w:eastAsia="sv-SE"/>
              </w:rPr>
              <w:t>Anslutningsunderlag</w:t>
            </w:r>
          </w:p>
        </w:tc>
        <w:tc>
          <w:tcPr>
            <w:tcW w:w="5349" w:type="dxa"/>
          </w:tcPr>
          <w:p w14:paraId="0F804B29" w14:textId="12BD51BB" w:rsidR="00830865" w:rsidRPr="00D04E41" w:rsidRDefault="00830865" w:rsidP="00830865">
            <w:pPr>
              <w:pStyle w:val="Brdtext"/>
              <w:rPr>
                <w:sz w:val="16"/>
                <w:szCs w:val="20"/>
                <w:lang w:eastAsia="sv-SE"/>
              </w:rPr>
            </w:pPr>
            <w:r w:rsidRPr="00D04E41">
              <w:rPr>
                <w:sz w:val="16"/>
                <w:szCs w:val="20"/>
                <w:lang w:eastAsia="sv-SE"/>
              </w:rPr>
              <w:t>Denna beskrivning använder begreppet ”anslutningsunderlag” som en sammanfattning av de övriga underlagen för en anslutning som Inera behöver men som inte är specifika för testaktivit</w:t>
            </w:r>
            <w:r w:rsidR="00191052">
              <w:rPr>
                <w:sz w:val="16"/>
                <w:szCs w:val="20"/>
                <w:lang w:eastAsia="sv-SE"/>
              </w:rPr>
              <w:t>eter inom ramen för Testmodellen</w:t>
            </w:r>
          </w:p>
        </w:tc>
      </w:tr>
      <w:tr w:rsidR="00830865" w:rsidRPr="00A96B56" w14:paraId="53E88CEF" w14:textId="77777777" w:rsidTr="00D04E41">
        <w:trPr>
          <w:trHeight w:val="536"/>
        </w:trPr>
        <w:tc>
          <w:tcPr>
            <w:tcW w:w="3094" w:type="dxa"/>
          </w:tcPr>
          <w:p w14:paraId="163FBC20" w14:textId="77777777" w:rsidR="00830865" w:rsidRPr="00D04E41" w:rsidRDefault="00830865" w:rsidP="00830865">
            <w:pPr>
              <w:pStyle w:val="Brdtext"/>
              <w:rPr>
                <w:sz w:val="16"/>
                <w:szCs w:val="20"/>
                <w:lang w:eastAsia="sv-SE"/>
              </w:rPr>
            </w:pPr>
            <w:r w:rsidRPr="00D04E41">
              <w:rPr>
                <w:sz w:val="16"/>
                <w:szCs w:val="20"/>
                <w:lang w:eastAsia="sv-SE"/>
              </w:rPr>
              <w:t>Självdeklaration</w:t>
            </w:r>
          </w:p>
        </w:tc>
        <w:tc>
          <w:tcPr>
            <w:tcW w:w="5349" w:type="dxa"/>
          </w:tcPr>
          <w:p w14:paraId="2620D06C" w14:textId="77777777" w:rsidR="00830865" w:rsidRPr="00D04E41" w:rsidRDefault="00830865" w:rsidP="00830865">
            <w:pPr>
              <w:pStyle w:val="Brdtext"/>
              <w:rPr>
                <w:sz w:val="16"/>
                <w:szCs w:val="20"/>
                <w:lang w:eastAsia="sv-SE"/>
              </w:rPr>
            </w:pPr>
            <w:r w:rsidRPr="00D04E41">
              <w:rPr>
                <w:sz w:val="16"/>
                <w:szCs w:val="20"/>
                <w:lang w:eastAsia="sv-SE"/>
              </w:rPr>
              <w:t>Kundens redovisning av att testobjektet uppfyller kraven som ställs för anslutning till nationella tjänsteplattformen.</w:t>
            </w:r>
          </w:p>
        </w:tc>
      </w:tr>
      <w:tr w:rsidR="001E6858" w:rsidRPr="00A96B56" w14:paraId="29AD5020" w14:textId="77777777" w:rsidTr="00D04E41">
        <w:trPr>
          <w:trHeight w:val="282"/>
        </w:trPr>
        <w:tc>
          <w:tcPr>
            <w:tcW w:w="3094" w:type="dxa"/>
          </w:tcPr>
          <w:p w14:paraId="1B739487" w14:textId="77777777" w:rsidR="001E6858" w:rsidRPr="00D04E41" w:rsidRDefault="001E6858" w:rsidP="00830865">
            <w:pPr>
              <w:pStyle w:val="Brdtext"/>
              <w:rPr>
                <w:sz w:val="16"/>
                <w:szCs w:val="20"/>
                <w:lang w:eastAsia="sv-SE"/>
              </w:rPr>
            </w:pPr>
            <w:r w:rsidRPr="00D04E41">
              <w:rPr>
                <w:sz w:val="16"/>
                <w:szCs w:val="20"/>
                <w:lang w:eastAsia="sv-SE"/>
              </w:rPr>
              <w:t>Mock</w:t>
            </w:r>
          </w:p>
        </w:tc>
        <w:tc>
          <w:tcPr>
            <w:tcW w:w="5349" w:type="dxa"/>
          </w:tcPr>
          <w:p w14:paraId="3C15C181" w14:textId="77777777" w:rsidR="001E6858" w:rsidRPr="00D04E41" w:rsidRDefault="001E6858" w:rsidP="00830865">
            <w:pPr>
              <w:pStyle w:val="Brdtext"/>
              <w:rPr>
                <w:sz w:val="16"/>
                <w:szCs w:val="20"/>
                <w:lang w:eastAsia="sv-SE"/>
              </w:rPr>
            </w:pPr>
            <w:r w:rsidRPr="00D04E41">
              <w:rPr>
                <w:sz w:val="16"/>
                <w:szCs w:val="20"/>
                <w:lang w:eastAsia="sv-SE"/>
              </w:rPr>
              <w:t>En simulerad tjänsteproducent</w:t>
            </w:r>
          </w:p>
        </w:tc>
      </w:tr>
    </w:tbl>
    <w:p w14:paraId="773C94D8" w14:textId="7D89E014" w:rsidR="004D29BE" w:rsidRPr="004D29BE" w:rsidRDefault="004D29BE" w:rsidP="00D04E41">
      <w:pPr>
        <w:pStyle w:val="Beskrivning"/>
      </w:pPr>
      <w:bookmarkStart w:id="641" w:name="_Toc469050396"/>
      <w:bookmarkStart w:id="642" w:name="_Toc469292922"/>
      <w:bookmarkStart w:id="643" w:name="_Toc469050397"/>
      <w:bookmarkStart w:id="644" w:name="_Toc469292923"/>
      <w:bookmarkStart w:id="645" w:name="_Toc469050398"/>
      <w:bookmarkStart w:id="646" w:name="_Toc469292924"/>
      <w:bookmarkStart w:id="647" w:name="_Toc469050399"/>
      <w:bookmarkStart w:id="648" w:name="_Toc469292925"/>
      <w:bookmarkStart w:id="649" w:name="_Toc469050400"/>
      <w:bookmarkStart w:id="650" w:name="_Toc469292926"/>
      <w:bookmarkStart w:id="651" w:name="_Toc469050401"/>
      <w:bookmarkStart w:id="652" w:name="_Toc469292927"/>
      <w:bookmarkStart w:id="653" w:name="_Toc469050402"/>
      <w:bookmarkStart w:id="654" w:name="_Toc469292928"/>
      <w:bookmarkStart w:id="655" w:name="_Toc469050403"/>
      <w:bookmarkStart w:id="656" w:name="_Toc469292929"/>
      <w:bookmarkStart w:id="657" w:name="_Toc469050404"/>
      <w:bookmarkStart w:id="658" w:name="_Toc469292930"/>
      <w:bookmarkStart w:id="659" w:name="_Toc469050405"/>
      <w:bookmarkStart w:id="660" w:name="_Toc469292931"/>
      <w:bookmarkStart w:id="661" w:name="_Toc469050406"/>
      <w:bookmarkStart w:id="662" w:name="_Toc469292932"/>
      <w:bookmarkStart w:id="663" w:name="_Toc469050407"/>
      <w:bookmarkStart w:id="664" w:name="_Toc469292933"/>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sectPr w:rsidR="004D29BE" w:rsidRPr="004D29BE" w:rsidSect="000D419B">
      <w:headerReference w:type="even" r:id="rId17"/>
      <w:headerReference w:type="default" r:id="rId18"/>
      <w:footerReference w:type="default" r:id="rId19"/>
      <w:headerReference w:type="first" r:id="rId20"/>
      <w:footerReference w:type="first" r:id="rId21"/>
      <w:pgSz w:w="11906" w:h="16838" w:code="9"/>
      <w:pgMar w:top="1080" w:right="1440" w:bottom="1080" w:left="1440" w:header="340"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E9C9F" w14:textId="77777777" w:rsidR="001A16E9" w:rsidRDefault="001A16E9" w:rsidP="00C15048">
      <w:r>
        <w:separator/>
      </w:r>
    </w:p>
    <w:p w14:paraId="703B3E2D" w14:textId="77777777" w:rsidR="001A16E9" w:rsidRDefault="001A16E9" w:rsidP="00C15048"/>
    <w:p w14:paraId="2BCD29F4" w14:textId="77777777" w:rsidR="001A16E9" w:rsidRDefault="001A16E9" w:rsidP="00C15048"/>
  </w:endnote>
  <w:endnote w:type="continuationSeparator" w:id="0">
    <w:p w14:paraId="4029A165" w14:textId="77777777" w:rsidR="001A16E9" w:rsidRDefault="001A16E9" w:rsidP="00C15048">
      <w:r>
        <w:continuationSeparator/>
      </w:r>
    </w:p>
    <w:p w14:paraId="18218286" w14:textId="77777777" w:rsidR="001A16E9" w:rsidRDefault="001A16E9" w:rsidP="00C15048"/>
    <w:p w14:paraId="5899188F" w14:textId="77777777" w:rsidR="001A16E9" w:rsidRDefault="001A16E9" w:rsidP="00C150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34" w:type="dxa"/>
      <w:tblBorders>
        <w:left w:val="single" w:sz="4" w:space="0" w:color="00A9A7"/>
        <w:insideH w:val="single" w:sz="4" w:space="0" w:color="00A9A7"/>
        <w:insideV w:val="single" w:sz="4" w:space="0" w:color="00A9A7"/>
      </w:tblBorders>
      <w:tblLayout w:type="fixed"/>
      <w:tblLook w:val="01E0" w:firstRow="1" w:lastRow="1" w:firstColumn="1" w:lastColumn="1" w:noHBand="0" w:noVBand="0"/>
    </w:tblPr>
    <w:tblGrid>
      <w:gridCol w:w="1702"/>
      <w:gridCol w:w="2384"/>
      <w:gridCol w:w="2293"/>
      <w:gridCol w:w="2410"/>
      <w:gridCol w:w="1134"/>
    </w:tblGrid>
    <w:tr w:rsidR="00B65CA4" w:rsidRPr="004A7C1C" w14:paraId="58D32FE4" w14:textId="77777777" w:rsidTr="007A79C3">
      <w:trPr>
        <w:trHeight w:val="629"/>
      </w:trPr>
      <w:tc>
        <w:tcPr>
          <w:tcW w:w="1702" w:type="dxa"/>
          <w:tcBorders>
            <w:right w:val="nil"/>
          </w:tcBorders>
        </w:tcPr>
        <w:p w14:paraId="44153681" w14:textId="77777777" w:rsidR="00B65CA4" w:rsidRPr="004A7C1C" w:rsidRDefault="00B65CA4" w:rsidP="00C15048">
          <w:pPr>
            <w:pStyle w:val="Sidfot"/>
          </w:pPr>
          <w:r w:rsidRPr="004A7C1C">
            <w:t>Inera AB</w:t>
          </w:r>
        </w:p>
      </w:tc>
      <w:tc>
        <w:tcPr>
          <w:tcW w:w="2384" w:type="dxa"/>
          <w:tcBorders>
            <w:top w:val="nil"/>
            <w:left w:val="nil"/>
            <w:bottom w:val="nil"/>
            <w:right w:val="single" w:sz="4" w:space="0" w:color="auto"/>
          </w:tcBorders>
        </w:tcPr>
        <w:p w14:paraId="19A7783C" w14:textId="6F10D505" w:rsidR="00B65CA4" w:rsidRPr="004A7C1C" w:rsidRDefault="00B65CA4" w:rsidP="00C15048">
          <w:pPr>
            <w:pStyle w:val="Sidfot"/>
          </w:pPr>
        </w:p>
      </w:tc>
      <w:tc>
        <w:tcPr>
          <w:tcW w:w="2293" w:type="dxa"/>
          <w:tcBorders>
            <w:top w:val="nil"/>
            <w:left w:val="single" w:sz="4" w:space="0" w:color="auto"/>
            <w:bottom w:val="nil"/>
          </w:tcBorders>
        </w:tcPr>
        <w:p w14:paraId="48BC527D" w14:textId="77777777" w:rsidR="00B65CA4" w:rsidRPr="00495E86" w:rsidRDefault="00B65CA4" w:rsidP="00C15048">
          <w:pPr>
            <w:pStyle w:val="Sidfot"/>
            <w:rPr>
              <w:lang w:val="en-US"/>
            </w:rPr>
          </w:pPr>
          <w:r w:rsidRPr="00495E86">
            <w:rPr>
              <w:lang w:val="en-US"/>
            </w:rPr>
            <w:t>Tel 08 452 71 60</w:t>
          </w:r>
        </w:p>
        <w:p w14:paraId="7BB56431" w14:textId="77777777" w:rsidR="00B65CA4" w:rsidRPr="00495E86" w:rsidRDefault="00B65CA4" w:rsidP="00C15048">
          <w:pPr>
            <w:pStyle w:val="Sidfot"/>
            <w:rPr>
              <w:lang w:val="en-US"/>
            </w:rPr>
          </w:pPr>
          <w:r w:rsidRPr="00495E86">
            <w:rPr>
              <w:lang w:val="en-US"/>
            </w:rPr>
            <w:t>info@inera.se</w:t>
          </w:r>
        </w:p>
        <w:p w14:paraId="78D1A362" w14:textId="77777777" w:rsidR="00B65CA4" w:rsidRPr="00495E86" w:rsidRDefault="00B65CA4" w:rsidP="00C15048">
          <w:pPr>
            <w:pStyle w:val="Sidfot"/>
            <w:rPr>
              <w:lang w:val="en-US"/>
            </w:rPr>
          </w:pPr>
          <w:r w:rsidRPr="00495E86">
            <w:rPr>
              <w:lang w:val="en-US"/>
            </w:rPr>
            <w:t xml:space="preserve">www.inera.se </w:t>
          </w:r>
        </w:p>
      </w:tc>
      <w:tc>
        <w:tcPr>
          <w:tcW w:w="2410" w:type="dxa"/>
        </w:tcPr>
        <w:p w14:paraId="1D75E2E9" w14:textId="77777777" w:rsidR="00B65CA4" w:rsidRPr="004A7C1C" w:rsidRDefault="00B65CA4" w:rsidP="00C15048">
          <w:pPr>
            <w:pStyle w:val="Sidfot"/>
          </w:pPr>
          <w:r w:rsidRPr="004A7C1C">
            <w:t>Organisationsnummer</w:t>
          </w:r>
        </w:p>
        <w:p w14:paraId="4E8EC54F" w14:textId="77777777" w:rsidR="00B65CA4" w:rsidRPr="004A7C1C" w:rsidRDefault="00B65CA4" w:rsidP="00C15048">
          <w:pPr>
            <w:pStyle w:val="Sidfot"/>
          </w:pPr>
          <w:r w:rsidRPr="004A7C1C">
            <w:t>556559-4230</w:t>
          </w:r>
        </w:p>
        <w:p w14:paraId="5634382C" w14:textId="77777777" w:rsidR="00B65CA4" w:rsidRPr="004A7C1C" w:rsidRDefault="00B65CA4" w:rsidP="00C15048">
          <w:pPr>
            <w:pStyle w:val="Sidfot"/>
          </w:pPr>
        </w:p>
      </w:tc>
      <w:tc>
        <w:tcPr>
          <w:tcW w:w="1134" w:type="dxa"/>
        </w:tcPr>
        <w:p w14:paraId="2C5BCCF9" w14:textId="1FB1FFAF" w:rsidR="00B65CA4" w:rsidRPr="004A7C1C" w:rsidRDefault="00B65CA4" w:rsidP="00C15048">
          <w:pPr>
            <w:pStyle w:val="Sidfot"/>
            <w:rPr>
              <w:rStyle w:val="Sidnummer"/>
            </w:rPr>
          </w:pPr>
          <w:r w:rsidRPr="004A7C1C">
            <w:t xml:space="preserve"> </w:t>
          </w:r>
          <w:r w:rsidRPr="004A7C1C">
            <w:rPr>
              <w:rStyle w:val="Sidnummer"/>
            </w:rPr>
            <w:t xml:space="preserve">Sid </w:t>
          </w:r>
          <w:r w:rsidRPr="004A7C1C">
            <w:rPr>
              <w:rStyle w:val="Sidnummer"/>
            </w:rPr>
            <w:fldChar w:fldCharType="begin"/>
          </w:r>
          <w:r w:rsidRPr="004A7C1C">
            <w:rPr>
              <w:rStyle w:val="Sidnummer"/>
            </w:rPr>
            <w:instrText xml:space="preserve"> PAGE </w:instrText>
          </w:r>
          <w:r w:rsidRPr="004A7C1C">
            <w:rPr>
              <w:rStyle w:val="Sidnummer"/>
            </w:rPr>
            <w:fldChar w:fldCharType="separate"/>
          </w:r>
          <w:r>
            <w:rPr>
              <w:rStyle w:val="Sidnummer"/>
              <w:noProof/>
            </w:rPr>
            <w:t>20</w:t>
          </w:r>
          <w:r w:rsidRPr="004A7C1C">
            <w:rPr>
              <w:rStyle w:val="Sidnummer"/>
            </w:rPr>
            <w:fldChar w:fldCharType="end"/>
          </w:r>
          <w:r w:rsidRPr="004A7C1C">
            <w:rPr>
              <w:rStyle w:val="Sidnummer"/>
            </w:rPr>
            <w:t>/</w:t>
          </w:r>
          <w:r w:rsidRPr="004A7C1C">
            <w:rPr>
              <w:rStyle w:val="Sidnummer"/>
            </w:rPr>
            <w:fldChar w:fldCharType="begin"/>
          </w:r>
          <w:r w:rsidRPr="004A7C1C">
            <w:rPr>
              <w:rStyle w:val="Sidnummer"/>
            </w:rPr>
            <w:instrText xml:space="preserve"> NUMPAGES </w:instrText>
          </w:r>
          <w:r w:rsidRPr="004A7C1C">
            <w:rPr>
              <w:rStyle w:val="Sidnummer"/>
            </w:rPr>
            <w:fldChar w:fldCharType="separate"/>
          </w:r>
          <w:r>
            <w:rPr>
              <w:rStyle w:val="Sidnummer"/>
              <w:noProof/>
            </w:rPr>
            <w:t>21</w:t>
          </w:r>
          <w:r w:rsidRPr="004A7C1C">
            <w:rPr>
              <w:rStyle w:val="Sidnummer"/>
            </w:rPr>
            <w:fldChar w:fldCharType="end"/>
          </w:r>
        </w:p>
      </w:tc>
    </w:tr>
  </w:tbl>
  <w:p w14:paraId="31132D3D" w14:textId="77777777" w:rsidR="00B65CA4" w:rsidRPr="006A539E" w:rsidRDefault="00B65CA4" w:rsidP="00D04E41">
    <w:pPr>
      <w:pStyle w:val="Brdtext"/>
    </w:pPr>
  </w:p>
  <w:p w14:paraId="47BB4E75" w14:textId="77777777" w:rsidR="00B65CA4" w:rsidRPr="004A7C1C" w:rsidRDefault="00B65CA4" w:rsidP="00C150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Ind w:w="-34" w:type="dxa"/>
      <w:tblBorders>
        <w:left w:val="single" w:sz="4" w:space="0" w:color="00A9A7"/>
        <w:insideH w:val="single" w:sz="4" w:space="0" w:color="00A9A7"/>
        <w:insideV w:val="single" w:sz="4" w:space="0" w:color="00A9A7"/>
      </w:tblBorders>
      <w:tblLayout w:type="fixed"/>
      <w:tblLook w:val="01E0" w:firstRow="1" w:lastRow="1" w:firstColumn="1" w:lastColumn="1" w:noHBand="0" w:noVBand="0"/>
    </w:tblPr>
    <w:tblGrid>
      <w:gridCol w:w="1702"/>
      <w:gridCol w:w="2384"/>
      <w:gridCol w:w="2293"/>
      <w:gridCol w:w="2410"/>
      <w:gridCol w:w="1134"/>
    </w:tblGrid>
    <w:tr w:rsidR="00B65CA4" w:rsidRPr="004A7C1C" w14:paraId="7426D049" w14:textId="77777777" w:rsidTr="005A17D7">
      <w:trPr>
        <w:trHeight w:val="629"/>
      </w:trPr>
      <w:tc>
        <w:tcPr>
          <w:tcW w:w="1702" w:type="dxa"/>
        </w:tcPr>
        <w:p w14:paraId="42AF3294" w14:textId="77777777" w:rsidR="00B65CA4" w:rsidRPr="004A7C1C" w:rsidRDefault="00B65CA4" w:rsidP="005A17D7">
          <w:pPr>
            <w:pStyle w:val="Sidfot"/>
          </w:pPr>
          <w:r w:rsidRPr="004A7C1C">
            <w:t>Inera AB</w:t>
          </w:r>
        </w:p>
      </w:tc>
      <w:tc>
        <w:tcPr>
          <w:tcW w:w="2384" w:type="dxa"/>
        </w:tcPr>
        <w:p w14:paraId="5634301B" w14:textId="77777777" w:rsidR="00B65CA4" w:rsidRPr="004A7C1C" w:rsidRDefault="00B65CA4" w:rsidP="005A17D7">
          <w:pPr>
            <w:pStyle w:val="Sidfot"/>
          </w:pPr>
          <w:r w:rsidRPr="004A7C1C">
            <w:t>Box 177 03</w:t>
          </w:r>
        </w:p>
        <w:p w14:paraId="2B265B92" w14:textId="77777777" w:rsidR="00B65CA4" w:rsidRPr="004A7C1C" w:rsidRDefault="00B65CA4" w:rsidP="005A17D7">
          <w:pPr>
            <w:pStyle w:val="Sidfot"/>
          </w:pPr>
          <w:r w:rsidRPr="004A7C1C">
            <w:t>Östgötagatan 12</w:t>
          </w:r>
        </w:p>
        <w:p w14:paraId="7993A8C2" w14:textId="77777777" w:rsidR="00B65CA4" w:rsidRPr="004A7C1C" w:rsidRDefault="00B65CA4" w:rsidP="005A17D7">
          <w:pPr>
            <w:pStyle w:val="Sidfot"/>
          </w:pPr>
          <w:r w:rsidRPr="004A7C1C">
            <w:t>118 93 Stockholm</w:t>
          </w:r>
        </w:p>
      </w:tc>
      <w:tc>
        <w:tcPr>
          <w:tcW w:w="2293" w:type="dxa"/>
        </w:tcPr>
        <w:p w14:paraId="30BE0793" w14:textId="77777777" w:rsidR="00B65CA4" w:rsidRPr="00495E86" w:rsidRDefault="00B65CA4" w:rsidP="005A17D7">
          <w:pPr>
            <w:pStyle w:val="Sidfot"/>
            <w:rPr>
              <w:lang w:val="en-US"/>
            </w:rPr>
          </w:pPr>
          <w:r w:rsidRPr="00495E86">
            <w:rPr>
              <w:lang w:val="en-US"/>
            </w:rPr>
            <w:t>Tel 08 452 71 60</w:t>
          </w:r>
        </w:p>
        <w:p w14:paraId="053557DD" w14:textId="77777777" w:rsidR="00B65CA4" w:rsidRPr="00495E86" w:rsidRDefault="00B65CA4" w:rsidP="005A17D7">
          <w:pPr>
            <w:pStyle w:val="Sidfot"/>
            <w:rPr>
              <w:lang w:val="en-US"/>
            </w:rPr>
          </w:pPr>
          <w:r w:rsidRPr="00495E86">
            <w:rPr>
              <w:lang w:val="en-US"/>
            </w:rPr>
            <w:t>info@inera.se</w:t>
          </w:r>
        </w:p>
        <w:p w14:paraId="6A787B5F" w14:textId="77777777" w:rsidR="00B65CA4" w:rsidRPr="00495E86" w:rsidRDefault="00B65CA4" w:rsidP="005A17D7">
          <w:pPr>
            <w:pStyle w:val="Sidfot"/>
            <w:rPr>
              <w:lang w:val="en-US"/>
            </w:rPr>
          </w:pPr>
          <w:r w:rsidRPr="00495E86">
            <w:rPr>
              <w:lang w:val="en-US"/>
            </w:rPr>
            <w:t xml:space="preserve">www.inera.se </w:t>
          </w:r>
        </w:p>
      </w:tc>
      <w:tc>
        <w:tcPr>
          <w:tcW w:w="2410" w:type="dxa"/>
        </w:tcPr>
        <w:p w14:paraId="2B21CD4B" w14:textId="77777777" w:rsidR="00B65CA4" w:rsidRPr="004A7C1C" w:rsidRDefault="00B65CA4" w:rsidP="005A17D7">
          <w:pPr>
            <w:pStyle w:val="Sidfot"/>
          </w:pPr>
          <w:r w:rsidRPr="004A7C1C">
            <w:t>Organisationsnummer</w:t>
          </w:r>
        </w:p>
        <w:p w14:paraId="4ACD91A9" w14:textId="77777777" w:rsidR="00B65CA4" w:rsidRPr="004A7C1C" w:rsidRDefault="00B65CA4" w:rsidP="005A17D7">
          <w:pPr>
            <w:pStyle w:val="Sidfot"/>
          </w:pPr>
          <w:r w:rsidRPr="004A7C1C">
            <w:t>556559-4230</w:t>
          </w:r>
        </w:p>
        <w:p w14:paraId="4B59CAF3" w14:textId="77777777" w:rsidR="00B65CA4" w:rsidRPr="004A7C1C" w:rsidRDefault="00B65CA4" w:rsidP="005A17D7">
          <w:pPr>
            <w:pStyle w:val="Sidfot"/>
          </w:pPr>
        </w:p>
      </w:tc>
      <w:tc>
        <w:tcPr>
          <w:tcW w:w="1134" w:type="dxa"/>
        </w:tcPr>
        <w:p w14:paraId="4ECB9BDA" w14:textId="38E2BC0A" w:rsidR="00B65CA4" w:rsidRPr="004A7C1C" w:rsidRDefault="00B65CA4" w:rsidP="005A17D7">
          <w:pPr>
            <w:pStyle w:val="Sidfot"/>
            <w:rPr>
              <w:rStyle w:val="Sidnummer"/>
            </w:rPr>
          </w:pPr>
          <w:r w:rsidRPr="004A7C1C">
            <w:t xml:space="preserve"> </w:t>
          </w:r>
          <w:r w:rsidRPr="004A7C1C">
            <w:rPr>
              <w:rStyle w:val="Sidnummer"/>
            </w:rPr>
            <w:t xml:space="preserve">Sid </w:t>
          </w:r>
          <w:r w:rsidRPr="004A7C1C">
            <w:rPr>
              <w:rStyle w:val="Sidnummer"/>
            </w:rPr>
            <w:fldChar w:fldCharType="begin"/>
          </w:r>
          <w:r w:rsidRPr="004A7C1C">
            <w:rPr>
              <w:rStyle w:val="Sidnummer"/>
            </w:rPr>
            <w:instrText xml:space="preserve"> PAGE </w:instrText>
          </w:r>
          <w:r w:rsidRPr="004A7C1C">
            <w:rPr>
              <w:rStyle w:val="Sidnummer"/>
            </w:rPr>
            <w:fldChar w:fldCharType="separate"/>
          </w:r>
          <w:r>
            <w:rPr>
              <w:rStyle w:val="Sidnummer"/>
              <w:noProof/>
            </w:rPr>
            <w:t>0</w:t>
          </w:r>
          <w:r w:rsidRPr="004A7C1C">
            <w:rPr>
              <w:rStyle w:val="Sidnummer"/>
            </w:rPr>
            <w:fldChar w:fldCharType="end"/>
          </w:r>
          <w:r w:rsidRPr="004A7C1C">
            <w:rPr>
              <w:rStyle w:val="Sidnummer"/>
            </w:rPr>
            <w:t>/</w:t>
          </w:r>
          <w:r w:rsidRPr="004A7C1C">
            <w:rPr>
              <w:rStyle w:val="Sidnummer"/>
            </w:rPr>
            <w:fldChar w:fldCharType="begin"/>
          </w:r>
          <w:r w:rsidRPr="004A7C1C">
            <w:rPr>
              <w:rStyle w:val="Sidnummer"/>
            </w:rPr>
            <w:instrText xml:space="preserve"> NUMPAGES </w:instrText>
          </w:r>
          <w:r w:rsidRPr="004A7C1C">
            <w:rPr>
              <w:rStyle w:val="Sidnummer"/>
            </w:rPr>
            <w:fldChar w:fldCharType="separate"/>
          </w:r>
          <w:r>
            <w:rPr>
              <w:rStyle w:val="Sidnummer"/>
              <w:noProof/>
            </w:rPr>
            <w:t>21</w:t>
          </w:r>
          <w:r w:rsidRPr="004A7C1C">
            <w:rPr>
              <w:rStyle w:val="Sidnummer"/>
            </w:rPr>
            <w:fldChar w:fldCharType="end"/>
          </w:r>
        </w:p>
      </w:tc>
    </w:tr>
  </w:tbl>
  <w:p w14:paraId="10117569" w14:textId="77777777" w:rsidR="00B65CA4" w:rsidRDefault="00B65CA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294BB" w14:textId="77777777" w:rsidR="001A16E9" w:rsidRDefault="001A16E9" w:rsidP="00C15048">
      <w:r>
        <w:separator/>
      </w:r>
    </w:p>
    <w:p w14:paraId="7C507EAE" w14:textId="77777777" w:rsidR="001A16E9" w:rsidRDefault="001A16E9" w:rsidP="00C15048"/>
    <w:p w14:paraId="3718D49E" w14:textId="77777777" w:rsidR="001A16E9" w:rsidRDefault="001A16E9" w:rsidP="00C15048"/>
  </w:footnote>
  <w:footnote w:type="continuationSeparator" w:id="0">
    <w:p w14:paraId="2758E9F8" w14:textId="77777777" w:rsidR="001A16E9" w:rsidRDefault="001A16E9" w:rsidP="00C15048">
      <w:r>
        <w:continuationSeparator/>
      </w:r>
    </w:p>
    <w:p w14:paraId="1914A796" w14:textId="77777777" w:rsidR="001A16E9" w:rsidRDefault="001A16E9" w:rsidP="00C15048"/>
    <w:p w14:paraId="486DECD3" w14:textId="77777777" w:rsidR="001A16E9" w:rsidRDefault="001A16E9" w:rsidP="00C1504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2258F" w14:textId="77777777" w:rsidR="00B65CA4" w:rsidRDefault="00B65CA4" w:rsidP="00C15048"/>
  <w:p w14:paraId="3E07B9D6" w14:textId="77777777" w:rsidR="00B65CA4" w:rsidRDefault="00B65CA4" w:rsidP="00C1504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81" w:type="dxa"/>
      <w:tblInd w:w="-792" w:type="dxa"/>
      <w:tblBorders>
        <w:insideH w:val="single" w:sz="4" w:space="0" w:color="auto"/>
        <w:insideV w:val="single" w:sz="4" w:space="0" w:color="00A9A7"/>
      </w:tblBorders>
      <w:tblLayout w:type="fixed"/>
      <w:tblLook w:val="01E0" w:firstRow="1" w:lastRow="1" w:firstColumn="1" w:lastColumn="1" w:noHBand="0" w:noVBand="0"/>
    </w:tblPr>
    <w:tblGrid>
      <w:gridCol w:w="2459"/>
      <w:gridCol w:w="3970"/>
      <w:gridCol w:w="3118"/>
      <w:gridCol w:w="1134"/>
    </w:tblGrid>
    <w:tr w:rsidR="00B65CA4" w:rsidRPr="00333716" w14:paraId="2C7420E7" w14:textId="77777777" w:rsidTr="00E6091D">
      <w:trPr>
        <w:trHeight w:hRule="exact" w:val="539"/>
      </w:trPr>
      <w:tc>
        <w:tcPr>
          <w:tcW w:w="2459" w:type="dxa"/>
          <w:tcBorders>
            <w:top w:val="nil"/>
            <w:bottom w:val="nil"/>
          </w:tcBorders>
        </w:tcPr>
        <w:p w14:paraId="15E18FF3" w14:textId="77777777" w:rsidR="00B65CA4" w:rsidRPr="00333716" w:rsidRDefault="00B65CA4" w:rsidP="00C15048">
          <w:pPr>
            <w:pStyle w:val="Sidfot"/>
          </w:pPr>
        </w:p>
      </w:tc>
      <w:tc>
        <w:tcPr>
          <w:tcW w:w="3970" w:type="dxa"/>
          <w:tcBorders>
            <w:top w:val="nil"/>
            <w:bottom w:val="nil"/>
          </w:tcBorders>
        </w:tcPr>
        <w:p w14:paraId="095C0A63" w14:textId="5CBA6611" w:rsidR="00B65CA4" w:rsidRPr="001F54EF" w:rsidRDefault="00B65CA4" w:rsidP="00C73F06">
          <w:pPr>
            <w:pStyle w:val="Sidfot"/>
          </w:pPr>
          <w:r>
            <w:t>Testmodell</w:t>
          </w:r>
          <w:r>
            <w:rPr>
              <w:noProof/>
            </w:rPr>
            <w:br/>
          </w:r>
          <w:r>
            <w:br/>
          </w:r>
        </w:p>
      </w:tc>
      <w:tc>
        <w:tcPr>
          <w:tcW w:w="3118" w:type="dxa"/>
          <w:tcBorders>
            <w:top w:val="nil"/>
            <w:bottom w:val="nil"/>
          </w:tcBorders>
        </w:tcPr>
        <w:p w14:paraId="2B0738C8" w14:textId="638A7075" w:rsidR="00B65CA4" w:rsidRPr="00E6091D" w:rsidRDefault="00B65CA4" w:rsidP="00C73F06">
          <w:pPr>
            <w:pStyle w:val="Sidfot"/>
          </w:pPr>
          <w:r>
            <w:t>Inera Test och Kvalitetssäkring</w:t>
          </w:r>
          <w:r w:rsidRPr="00E6091D">
            <w:br/>
          </w:r>
        </w:p>
      </w:tc>
      <w:tc>
        <w:tcPr>
          <w:tcW w:w="1134" w:type="dxa"/>
          <w:tcBorders>
            <w:top w:val="nil"/>
            <w:bottom w:val="nil"/>
          </w:tcBorders>
        </w:tcPr>
        <w:p w14:paraId="4F1A08B4" w14:textId="77777777" w:rsidR="00B65CA4" w:rsidRPr="001F54EF" w:rsidRDefault="00B65CA4" w:rsidP="00C15048">
          <w:pPr>
            <w:pStyle w:val="Sidfot"/>
          </w:pPr>
          <w:r w:rsidRPr="001F54EF">
            <w:t>Senast ändrad</w:t>
          </w:r>
        </w:p>
        <w:p w14:paraId="34CCB623" w14:textId="24FC7620" w:rsidR="00B65CA4" w:rsidRPr="001F54EF" w:rsidRDefault="00B65CA4" w:rsidP="00DA2685">
          <w:pPr>
            <w:pStyle w:val="Sidfot"/>
          </w:pPr>
          <w:r>
            <w:t>20</w:t>
          </w:r>
          <w:r w:rsidR="007A79C3">
            <w:t>22</w:t>
          </w:r>
          <w:r>
            <w:t>-</w:t>
          </w:r>
          <w:r w:rsidR="007A79C3">
            <w:t>0</w:t>
          </w:r>
          <w:r w:rsidR="00724E65">
            <w:t>2</w:t>
          </w:r>
          <w:r>
            <w:t>-</w:t>
          </w:r>
          <w:r w:rsidR="007A79C3">
            <w:t>18</w:t>
          </w:r>
        </w:p>
      </w:tc>
    </w:tr>
    <w:tr w:rsidR="00B65CA4" w:rsidRPr="00144360" w14:paraId="05CEADF8" w14:textId="77777777" w:rsidTr="0070295C">
      <w:tblPrEx>
        <w:tblBorders>
          <w:insideH w:val="none" w:sz="0" w:space="0" w:color="auto"/>
          <w:insideV w:val="none" w:sz="0" w:space="0" w:color="auto"/>
        </w:tblBorders>
      </w:tblPrEx>
      <w:trPr>
        <w:gridAfter w:val="3"/>
        <w:wAfter w:w="8222" w:type="dxa"/>
        <w:trHeight w:hRule="exact" w:val="1444"/>
      </w:trPr>
      <w:tc>
        <w:tcPr>
          <w:tcW w:w="2459" w:type="dxa"/>
          <w:tcBorders>
            <w:top w:val="nil"/>
            <w:left w:val="nil"/>
            <w:bottom w:val="nil"/>
            <w:right w:val="nil"/>
          </w:tcBorders>
          <w:vAlign w:val="center"/>
        </w:tcPr>
        <w:p w14:paraId="7E1EFCA1" w14:textId="77777777" w:rsidR="00B65CA4" w:rsidRDefault="00B65CA4" w:rsidP="0070295C">
          <w:pPr>
            <w:pStyle w:val="Sidhuvud"/>
          </w:pPr>
          <w:r>
            <w:rPr>
              <w:noProof/>
              <w:lang w:eastAsia="sv-SE"/>
            </w:rPr>
            <w:drawing>
              <wp:inline distT="0" distB="0" distL="0" distR="0" wp14:anchorId="258CF899" wp14:editId="2C29CC17">
                <wp:extent cx="1087200" cy="867600"/>
                <wp:effectExtent l="0" t="0" r="0" b="8890"/>
                <wp:docPr id="24"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nera-Logo-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87200" cy="867600"/>
                        </a:xfrm>
                        <a:prstGeom prst="rect">
                          <a:avLst/>
                        </a:prstGeom>
                        <a:noFill/>
                        <a:ln>
                          <a:noFill/>
                        </a:ln>
                      </pic:spPr>
                    </pic:pic>
                  </a:graphicData>
                </a:graphic>
              </wp:inline>
            </w:drawing>
          </w:r>
        </w:p>
      </w:tc>
    </w:tr>
  </w:tbl>
  <w:p w14:paraId="64F4B1C6" w14:textId="77777777" w:rsidR="00B65CA4" w:rsidRDefault="00B65CA4" w:rsidP="00C1504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81" w:type="dxa"/>
      <w:tblInd w:w="-792" w:type="dxa"/>
      <w:tblLayout w:type="fixed"/>
      <w:tblLook w:val="01E0" w:firstRow="1" w:lastRow="1" w:firstColumn="1" w:lastColumn="1" w:noHBand="0" w:noVBand="0"/>
    </w:tblPr>
    <w:tblGrid>
      <w:gridCol w:w="2460"/>
      <w:gridCol w:w="3969"/>
      <w:gridCol w:w="3118"/>
      <w:gridCol w:w="1134"/>
    </w:tblGrid>
    <w:tr w:rsidR="00B65CA4" w:rsidRPr="00144360" w14:paraId="4ADD45EA" w14:textId="77777777" w:rsidTr="0070295C">
      <w:trPr>
        <w:trHeight w:hRule="exact" w:val="539"/>
      </w:trPr>
      <w:tc>
        <w:tcPr>
          <w:tcW w:w="2460" w:type="dxa"/>
          <w:tcBorders>
            <w:top w:val="nil"/>
            <w:left w:val="nil"/>
            <w:bottom w:val="nil"/>
            <w:right w:val="nil"/>
          </w:tcBorders>
        </w:tcPr>
        <w:p w14:paraId="44CBB457" w14:textId="77777777" w:rsidR="00B65CA4" w:rsidRPr="002D1CAF" w:rsidRDefault="00B65CA4" w:rsidP="00C15048">
          <w:pPr>
            <w:pStyle w:val="Sidhuvud"/>
          </w:pPr>
        </w:p>
      </w:tc>
      <w:tc>
        <w:tcPr>
          <w:tcW w:w="3969" w:type="dxa"/>
          <w:tcBorders>
            <w:top w:val="nil"/>
            <w:left w:val="nil"/>
            <w:bottom w:val="nil"/>
            <w:right w:val="nil"/>
          </w:tcBorders>
        </w:tcPr>
        <w:p w14:paraId="55D2378F" w14:textId="77777777" w:rsidR="00B65CA4" w:rsidRPr="00E123DA" w:rsidRDefault="00B65CA4" w:rsidP="00C15048">
          <w:pPr>
            <w:pStyle w:val="Sidhuvud"/>
          </w:pPr>
        </w:p>
      </w:tc>
      <w:tc>
        <w:tcPr>
          <w:tcW w:w="3118" w:type="dxa"/>
          <w:tcBorders>
            <w:top w:val="nil"/>
            <w:left w:val="nil"/>
            <w:bottom w:val="nil"/>
            <w:right w:val="nil"/>
          </w:tcBorders>
        </w:tcPr>
        <w:p w14:paraId="7CAA4D80" w14:textId="77777777" w:rsidR="00B65CA4" w:rsidRPr="00E123DA" w:rsidRDefault="00B65CA4" w:rsidP="00C15048">
          <w:pPr>
            <w:pStyle w:val="Sidhuvud"/>
          </w:pPr>
        </w:p>
      </w:tc>
      <w:tc>
        <w:tcPr>
          <w:tcW w:w="1134" w:type="dxa"/>
          <w:tcBorders>
            <w:top w:val="nil"/>
            <w:left w:val="nil"/>
            <w:bottom w:val="nil"/>
            <w:right w:val="nil"/>
          </w:tcBorders>
        </w:tcPr>
        <w:p w14:paraId="2C6C1E90" w14:textId="77777777" w:rsidR="00B65CA4" w:rsidRPr="00E123DA" w:rsidRDefault="00B65CA4" w:rsidP="00C15048">
          <w:pPr>
            <w:pStyle w:val="Sidhuvud"/>
          </w:pPr>
        </w:p>
      </w:tc>
    </w:tr>
    <w:tr w:rsidR="00B65CA4" w:rsidRPr="00144360" w14:paraId="3892D345" w14:textId="77777777" w:rsidTr="0070295C">
      <w:trPr>
        <w:gridAfter w:val="3"/>
        <w:wAfter w:w="8221" w:type="dxa"/>
        <w:trHeight w:hRule="exact" w:val="1446"/>
      </w:trPr>
      <w:tc>
        <w:tcPr>
          <w:tcW w:w="2460" w:type="dxa"/>
          <w:tcBorders>
            <w:top w:val="nil"/>
            <w:left w:val="nil"/>
            <w:bottom w:val="nil"/>
            <w:right w:val="nil"/>
          </w:tcBorders>
          <w:vAlign w:val="center"/>
        </w:tcPr>
        <w:p w14:paraId="25D0066A" w14:textId="77777777" w:rsidR="00B65CA4" w:rsidRDefault="00B65CA4" w:rsidP="0070295C">
          <w:pPr>
            <w:pStyle w:val="Sidhuvud"/>
          </w:pPr>
          <w:r>
            <w:rPr>
              <w:noProof/>
              <w:lang w:eastAsia="sv-SE"/>
            </w:rPr>
            <w:drawing>
              <wp:inline distT="0" distB="0" distL="0" distR="0" wp14:anchorId="5A876545" wp14:editId="1744FCE2">
                <wp:extent cx="1091565" cy="865505"/>
                <wp:effectExtent l="0" t="0" r="0" b="0"/>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865505"/>
                        </a:xfrm>
                        <a:prstGeom prst="rect">
                          <a:avLst/>
                        </a:prstGeom>
                        <a:noFill/>
                      </pic:spPr>
                    </pic:pic>
                  </a:graphicData>
                </a:graphic>
              </wp:inline>
            </w:drawing>
          </w:r>
        </w:p>
      </w:tc>
    </w:tr>
  </w:tbl>
  <w:p w14:paraId="20E1DB6E" w14:textId="77777777" w:rsidR="00B65CA4" w:rsidRPr="00144360" w:rsidRDefault="00B65CA4" w:rsidP="00C1504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pt;height:9pt" o:bullet="t">
        <v:imagedata r:id="rId1" o:title="Pil-v2-Word"/>
      </v:shape>
    </w:pict>
  </w:numPicBullet>
  <w:abstractNum w:abstractNumId="0" w15:restartNumberingAfterBreak="0">
    <w:nsid w:val="27CE331C"/>
    <w:multiLevelType w:val="hybridMultilevel"/>
    <w:tmpl w:val="C778C4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BCA0F15"/>
    <w:multiLevelType w:val="multilevel"/>
    <w:tmpl w:val="8FA88F36"/>
    <w:lvl w:ilvl="0">
      <w:start w:val="1"/>
      <w:numFmt w:val="bullet"/>
      <w:lvlText w:val=""/>
      <w:lvlJc w:val="left"/>
      <w:pPr>
        <w:tabs>
          <w:tab w:val="num" w:pos="454"/>
        </w:tabs>
        <w:ind w:left="454" w:hanging="454"/>
      </w:pPr>
      <w:rPr>
        <w:rFonts w:ascii="Symbol" w:hAnsi="Symbol"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1078"/>
        </w:tabs>
        <w:ind w:left="1078"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8AF63C3"/>
    <w:multiLevelType w:val="multilevel"/>
    <w:tmpl w:val="50846754"/>
    <w:styleLink w:val="111111"/>
    <w:lvl w:ilvl="0">
      <w:start w:val="1"/>
      <w:numFmt w:val="decimal"/>
      <w:lvlText w:val="%1."/>
      <w:lvlJc w:val="left"/>
      <w:pPr>
        <w:tabs>
          <w:tab w:val="num" w:pos="738"/>
        </w:tabs>
        <w:ind w:left="738" w:hanging="454"/>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1645"/>
        </w:tabs>
        <w:ind w:left="1645"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8EB2075"/>
    <w:multiLevelType w:val="hybridMultilevel"/>
    <w:tmpl w:val="E1225DA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A3926D6"/>
    <w:multiLevelType w:val="multilevel"/>
    <w:tmpl w:val="8286D59E"/>
    <w:lvl w:ilvl="0">
      <w:start w:val="1"/>
      <w:numFmt w:val="bullet"/>
      <w:lvlText w:val=""/>
      <w:lvlJc w:val="left"/>
      <w:pPr>
        <w:ind w:left="720" w:hanging="360"/>
      </w:pPr>
      <w:rPr>
        <w:rFonts w:ascii="Symbol" w:hAnsi="Symbol" w:hint="default"/>
        <w:b/>
        <w:color w:val="00A9A7"/>
        <w:sz w:val="22"/>
      </w:rPr>
    </w:lvl>
    <w:lvl w:ilvl="1">
      <w:start w:val="1"/>
      <w:numFmt w:val="decimal"/>
      <w:lvlText w:val="%1.%2."/>
      <w:lvlJc w:val="left"/>
      <w:pPr>
        <w:tabs>
          <w:tab w:val="num" w:pos="1531"/>
        </w:tabs>
        <w:ind w:left="1531" w:hanging="454"/>
      </w:pPr>
      <w:rPr>
        <w:rFonts w:hint="default"/>
        <w:b/>
        <w:color w:val="00A9A7"/>
        <w:sz w:val="22"/>
      </w:rPr>
    </w:lvl>
    <w:lvl w:ilvl="2">
      <w:start w:val="1"/>
      <w:numFmt w:val="decimal"/>
      <w:lvlText w:val="%1.%2.%3."/>
      <w:lvlJc w:val="left"/>
      <w:pPr>
        <w:tabs>
          <w:tab w:val="num" w:pos="2608"/>
        </w:tabs>
        <w:ind w:left="2608" w:hanging="623"/>
      </w:pPr>
      <w:rPr>
        <w:rFonts w:hint="default"/>
        <w:b/>
        <w:color w:val="00A9A7"/>
        <w:sz w:val="22"/>
      </w:rPr>
    </w:lvl>
    <w:lvl w:ilvl="3">
      <w:start w:val="1"/>
      <w:numFmt w:val="decimal"/>
      <w:lvlText w:val="%1.%2.%3.%4."/>
      <w:lvlJc w:val="left"/>
      <w:pPr>
        <w:tabs>
          <w:tab w:val="num" w:pos="3969"/>
        </w:tabs>
        <w:ind w:left="3969" w:hanging="794"/>
      </w:pPr>
      <w:rPr>
        <w:rFonts w:hint="default"/>
        <w:color w:val="00A9A7"/>
        <w:sz w:val="22"/>
      </w:rPr>
    </w:lvl>
    <w:lvl w:ilvl="4">
      <w:start w:val="1"/>
      <w:numFmt w:val="decimal"/>
      <w:lvlText w:val="%1.%2.%3.%4.%5."/>
      <w:lvlJc w:val="left"/>
      <w:pPr>
        <w:tabs>
          <w:tab w:val="num" w:pos="4649"/>
        </w:tabs>
        <w:ind w:left="4649" w:hanging="963"/>
      </w:pPr>
      <w:rPr>
        <w:rFonts w:hint="default"/>
        <w:color w:val="00A9A7"/>
        <w:sz w:val="22"/>
      </w:rPr>
    </w:lvl>
    <w:lvl w:ilvl="5">
      <w:start w:val="1"/>
      <w:numFmt w:val="decimal"/>
      <w:lvlText w:val="%1.%2.%3.%4.%5.%6."/>
      <w:lvlJc w:val="left"/>
      <w:pPr>
        <w:tabs>
          <w:tab w:val="num" w:pos="4706"/>
        </w:tabs>
        <w:ind w:left="4706" w:hanging="737"/>
      </w:pPr>
      <w:rPr>
        <w:rFonts w:hint="default"/>
        <w:color w:val="00A9A7"/>
        <w:sz w:val="22"/>
      </w:rPr>
    </w:lvl>
    <w:lvl w:ilvl="6">
      <w:start w:val="1"/>
      <w:numFmt w:val="decimal"/>
      <w:lvlText w:val="%1.%2.%3.%4.%5.%6.%7."/>
      <w:lvlJc w:val="left"/>
      <w:pPr>
        <w:tabs>
          <w:tab w:val="num" w:pos="6124"/>
        </w:tabs>
        <w:ind w:left="6124" w:hanging="1304"/>
      </w:pPr>
      <w:rPr>
        <w:rFonts w:hint="default"/>
        <w:color w:val="00A9A7"/>
        <w:sz w:val="22"/>
      </w:rPr>
    </w:lvl>
    <w:lvl w:ilvl="7">
      <w:start w:val="1"/>
      <w:numFmt w:val="decimal"/>
      <w:lvlText w:val="%1.%2.%3.%4.%5.%6.%7.%8."/>
      <w:lvlJc w:val="left"/>
      <w:pPr>
        <w:tabs>
          <w:tab w:val="num" w:pos="6350"/>
        </w:tabs>
        <w:ind w:left="6350" w:hanging="1360"/>
      </w:pPr>
      <w:rPr>
        <w:rFonts w:hint="default"/>
        <w:color w:val="00A9A7"/>
        <w:sz w:val="22"/>
      </w:rPr>
    </w:lvl>
    <w:lvl w:ilvl="8">
      <w:start w:val="1"/>
      <w:numFmt w:val="decimal"/>
      <w:lvlText w:val="%1.%2.%3.%4.%5.%6.%7.%8.%9."/>
      <w:lvlJc w:val="left"/>
      <w:pPr>
        <w:tabs>
          <w:tab w:val="num" w:pos="6407"/>
        </w:tabs>
        <w:ind w:left="6407" w:hanging="1531"/>
      </w:pPr>
      <w:rPr>
        <w:rFonts w:hint="default"/>
        <w:color w:val="00A9A7"/>
        <w:sz w:val="22"/>
      </w:rPr>
    </w:lvl>
  </w:abstractNum>
  <w:abstractNum w:abstractNumId="5" w15:restartNumberingAfterBreak="0">
    <w:nsid w:val="4DAA45E6"/>
    <w:multiLevelType w:val="multilevel"/>
    <w:tmpl w:val="50846754"/>
    <w:lvl w:ilvl="0">
      <w:start w:val="1"/>
      <w:numFmt w:val="decimal"/>
      <w:pStyle w:val="Rubrik1Nr"/>
      <w:lvlText w:val="%1."/>
      <w:lvlJc w:val="left"/>
      <w:pPr>
        <w:tabs>
          <w:tab w:val="num" w:pos="738"/>
        </w:tabs>
        <w:ind w:left="738" w:hanging="454"/>
      </w:pPr>
      <w:rPr>
        <w:rFonts w:hint="default"/>
      </w:rPr>
    </w:lvl>
    <w:lvl w:ilvl="1">
      <w:start w:val="1"/>
      <w:numFmt w:val="decimal"/>
      <w:pStyle w:val="Rubrik2Nr"/>
      <w:lvlText w:val="%1.%2"/>
      <w:lvlJc w:val="left"/>
      <w:pPr>
        <w:tabs>
          <w:tab w:val="num" w:pos="680"/>
        </w:tabs>
        <w:ind w:left="680" w:hanging="680"/>
      </w:pPr>
      <w:rPr>
        <w:rFonts w:hint="default"/>
      </w:rPr>
    </w:lvl>
    <w:lvl w:ilvl="2">
      <w:start w:val="1"/>
      <w:numFmt w:val="decimal"/>
      <w:pStyle w:val="Rubrik3Nr"/>
      <w:lvlText w:val="%1.%2.%3"/>
      <w:lvlJc w:val="left"/>
      <w:pPr>
        <w:tabs>
          <w:tab w:val="num" w:pos="1645"/>
        </w:tabs>
        <w:ind w:left="1645"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8602365"/>
    <w:multiLevelType w:val="hybridMultilevel"/>
    <w:tmpl w:val="072EE7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BD1253E"/>
    <w:multiLevelType w:val="hybridMultilevel"/>
    <w:tmpl w:val="FD58C39E"/>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8" w15:restartNumberingAfterBreak="0">
    <w:nsid w:val="6CBF3B20"/>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6E835F60"/>
    <w:multiLevelType w:val="hybridMultilevel"/>
    <w:tmpl w:val="65F278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40E0FC1"/>
    <w:multiLevelType w:val="multilevel"/>
    <w:tmpl w:val="208292D2"/>
    <w:lvl w:ilvl="0">
      <w:start w:val="1"/>
      <w:numFmt w:val="bullet"/>
      <w:pStyle w:val="Punktlista"/>
      <w:lvlText w:val=""/>
      <w:lvlJc w:val="left"/>
      <w:pPr>
        <w:tabs>
          <w:tab w:val="num" w:pos="567"/>
        </w:tabs>
        <w:ind w:left="567" w:hanging="207"/>
      </w:pPr>
      <w:rPr>
        <w:rFonts w:ascii="Symbol" w:hAnsi="Symbol" w:hint="default"/>
        <w:color w:val="00A9A7"/>
        <w:sz w:val="28"/>
        <w:szCs w:val="24"/>
      </w:rPr>
    </w:lvl>
    <w:lvl w:ilvl="1">
      <w:start w:val="1"/>
      <w:numFmt w:val="bullet"/>
      <w:lvlText w:val=""/>
      <w:lvlPicBulletId w:val="0"/>
      <w:lvlJc w:val="left"/>
      <w:pPr>
        <w:tabs>
          <w:tab w:val="num" w:pos="1247"/>
        </w:tabs>
        <w:ind w:left="1247" w:hanging="167"/>
      </w:pPr>
      <w:rPr>
        <w:rFonts w:ascii="Symbol" w:hAnsi="Symbol" w:hint="default"/>
        <w:color w:val="auto"/>
      </w:rPr>
    </w:lvl>
    <w:lvl w:ilvl="2">
      <w:start w:val="1"/>
      <w:numFmt w:val="bullet"/>
      <w:lvlText w:val=""/>
      <w:lvlPicBulletId w:val="0"/>
      <w:lvlJc w:val="left"/>
      <w:pPr>
        <w:tabs>
          <w:tab w:val="num" w:pos="1797"/>
        </w:tabs>
        <w:ind w:left="1985" w:hanging="185"/>
      </w:pPr>
      <w:rPr>
        <w:rFonts w:ascii="Symbol" w:hAnsi="Symbol" w:hint="default"/>
        <w:color w:val="auto"/>
      </w:rPr>
    </w:lvl>
    <w:lvl w:ilvl="3">
      <w:start w:val="1"/>
      <w:numFmt w:val="bullet"/>
      <w:lvlText w:val=""/>
      <w:lvlPicBulletId w:val="0"/>
      <w:lvlJc w:val="left"/>
      <w:pPr>
        <w:tabs>
          <w:tab w:val="num" w:pos="2722"/>
        </w:tabs>
        <w:ind w:left="2722" w:hanging="202"/>
      </w:pPr>
      <w:rPr>
        <w:rFonts w:ascii="Symbol" w:hAnsi="Symbol" w:hint="default"/>
        <w:color w:val="auto"/>
      </w:rPr>
    </w:lvl>
    <w:lvl w:ilvl="4">
      <w:start w:val="1"/>
      <w:numFmt w:val="bullet"/>
      <w:lvlText w:val=""/>
      <w:lvlPicBulletId w:val="0"/>
      <w:lvlJc w:val="left"/>
      <w:pPr>
        <w:tabs>
          <w:tab w:val="num" w:pos="3459"/>
        </w:tabs>
        <w:ind w:left="3459" w:hanging="219"/>
      </w:pPr>
      <w:rPr>
        <w:rFonts w:ascii="Symbol" w:hAnsi="Symbol" w:hint="default"/>
        <w:color w:val="auto"/>
      </w:rPr>
    </w:lvl>
    <w:lvl w:ilvl="5">
      <w:start w:val="1"/>
      <w:numFmt w:val="bullet"/>
      <w:lvlText w:val=""/>
      <w:lvlPicBulletId w:val="0"/>
      <w:lvlJc w:val="left"/>
      <w:pPr>
        <w:tabs>
          <w:tab w:val="num" w:pos="4139"/>
        </w:tabs>
        <w:ind w:left="4139" w:hanging="179"/>
      </w:pPr>
      <w:rPr>
        <w:rFonts w:ascii="Symbol" w:hAnsi="Symbol" w:hint="default"/>
        <w:color w:val="auto"/>
      </w:rPr>
    </w:lvl>
    <w:lvl w:ilvl="6">
      <w:start w:val="1"/>
      <w:numFmt w:val="bullet"/>
      <w:lvlText w:val=""/>
      <w:lvlPicBulletId w:val="0"/>
      <w:lvlJc w:val="left"/>
      <w:pPr>
        <w:tabs>
          <w:tab w:val="num" w:pos="4876"/>
        </w:tabs>
        <w:ind w:left="4876" w:hanging="196"/>
      </w:pPr>
      <w:rPr>
        <w:rFonts w:ascii="Symbol" w:hAnsi="Symbol" w:hint="default"/>
        <w:color w:val="auto"/>
      </w:rPr>
    </w:lvl>
    <w:lvl w:ilvl="7">
      <w:start w:val="1"/>
      <w:numFmt w:val="bullet"/>
      <w:lvlText w:val=""/>
      <w:lvlPicBulletId w:val="0"/>
      <w:lvlJc w:val="left"/>
      <w:pPr>
        <w:tabs>
          <w:tab w:val="num" w:pos="5613"/>
        </w:tabs>
        <w:ind w:left="5613" w:hanging="213"/>
      </w:pPr>
      <w:rPr>
        <w:rFonts w:ascii="Symbol" w:hAnsi="Symbol" w:hint="default"/>
        <w:color w:val="auto"/>
      </w:rPr>
    </w:lvl>
    <w:lvl w:ilvl="8">
      <w:start w:val="1"/>
      <w:numFmt w:val="bullet"/>
      <w:lvlText w:val=""/>
      <w:lvlPicBulletId w:val="0"/>
      <w:lvlJc w:val="left"/>
      <w:pPr>
        <w:tabs>
          <w:tab w:val="num" w:pos="6350"/>
        </w:tabs>
        <w:ind w:left="6350" w:hanging="230"/>
      </w:pPr>
      <w:rPr>
        <w:rFonts w:ascii="Symbol" w:hAnsi="Symbol" w:hint="default"/>
        <w:color w:val="auto"/>
      </w:rPr>
    </w:lvl>
  </w:abstractNum>
  <w:num w:numId="1">
    <w:abstractNumId w:val="10"/>
  </w:num>
  <w:num w:numId="2">
    <w:abstractNumId w:val="2"/>
  </w:num>
  <w:num w:numId="3">
    <w:abstractNumId w:val="8"/>
  </w:num>
  <w:num w:numId="4">
    <w:abstractNumId w:val="5"/>
  </w:num>
  <w:num w:numId="5">
    <w:abstractNumId w:val="0"/>
  </w:num>
  <w:num w:numId="6">
    <w:abstractNumId w:val="3"/>
  </w:num>
  <w:num w:numId="7">
    <w:abstractNumId w:val="7"/>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9"/>
  </w:num>
  <w:num w:numId="16">
    <w:abstractNumId w:val="5"/>
  </w:num>
  <w:num w:numId="17">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8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F06"/>
    <w:rsid w:val="00004227"/>
    <w:rsid w:val="00004D63"/>
    <w:rsid w:val="000158FA"/>
    <w:rsid w:val="000174D8"/>
    <w:rsid w:val="00020563"/>
    <w:rsid w:val="00034A71"/>
    <w:rsid w:val="000354B5"/>
    <w:rsid w:val="000363A1"/>
    <w:rsid w:val="00037223"/>
    <w:rsid w:val="000437A5"/>
    <w:rsid w:val="000450B8"/>
    <w:rsid w:val="00047191"/>
    <w:rsid w:val="00047819"/>
    <w:rsid w:val="00050D07"/>
    <w:rsid w:val="00051922"/>
    <w:rsid w:val="00054F22"/>
    <w:rsid w:val="000571C6"/>
    <w:rsid w:val="00057A99"/>
    <w:rsid w:val="00066A88"/>
    <w:rsid w:val="00067A4E"/>
    <w:rsid w:val="00067FC6"/>
    <w:rsid w:val="00074AED"/>
    <w:rsid w:val="000753E2"/>
    <w:rsid w:val="00076433"/>
    <w:rsid w:val="0007746B"/>
    <w:rsid w:val="000778A6"/>
    <w:rsid w:val="00082BCA"/>
    <w:rsid w:val="00084D4C"/>
    <w:rsid w:val="000869DF"/>
    <w:rsid w:val="000927B9"/>
    <w:rsid w:val="0009411E"/>
    <w:rsid w:val="00096A1A"/>
    <w:rsid w:val="00096C73"/>
    <w:rsid w:val="000A0EC1"/>
    <w:rsid w:val="000A1A80"/>
    <w:rsid w:val="000A2794"/>
    <w:rsid w:val="000A356F"/>
    <w:rsid w:val="000A4B04"/>
    <w:rsid w:val="000A53D7"/>
    <w:rsid w:val="000A7C9D"/>
    <w:rsid w:val="000A7F19"/>
    <w:rsid w:val="000B7138"/>
    <w:rsid w:val="000C08F8"/>
    <w:rsid w:val="000C0B90"/>
    <w:rsid w:val="000C16EC"/>
    <w:rsid w:val="000C415D"/>
    <w:rsid w:val="000C5655"/>
    <w:rsid w:val="000C57C0"/>
    <w:rsid w:val="000D09A8"/>
    <w:rsid w:val="000D1482"/>
    <w:rsid w:val="000D392A"/>
    <w:rsid w:val="000D419B"/>
    <w:rsid w:val="000D68C0"/>
    <w:rsid w:val="000D778B"/>
    <w:rsid w:val="000E4174"/>
    <w:rsid w:val="000E4777"/>
    <w:rsid w:val="000E630C"/>
    <w:rsid w:val="000F0090"/>
    <w:rsid w:val="000F0CAE"/>
    <w:rsid w:val="000F171A"/>
    <w:rsid w:val="000F37A7"/>
    <w:rsid w:val="000F58EB"/>
    <w:rsid w:val="000F7331"/>
    <w:rsid w:val="000F7D91"/>
    <w:rsid w:val="00104E54"/>
    <w:rsid w:val="00105C1D"/>
    <w:rsid w:val="00107DDA"/>
    <w:rsid w:val="0011305F"/>
    <w:rsid w:val="001138CB"/>
    <w:rsid w:val="00114450"/>
    <w:rsid w:val="00115718"/>
    <w:rsid w:val="00116997"/>
    <w:rsid w:val="0012398D"/>
    <w:rsid w:val="00127136"/>
    <w:rsid w:val="001279A9"/>
    <w:rsid w:val="00131C10"/>
    <w:rsid w:val="00135988"/>
    <w:rsid w:val="00144360"/>
    <w:rsid w:val="00144A09"/>
    <w:rsid w:val="00144BD5"/>
    <w:rsid w:val="0014548C"/>
    <w:rsid w:val="001507C3"/>
    <w:rsid w:val="00150E7D"/>
    <w:rsid w:val="0015190C"/>
    <w:rsid w:val="00152B7B"/>
    <w:rsid w:val="00153BC3"/>
    <w:rsid w:val="00154F9E"/>
    <w:rsid w:val="00156E9C"/>
    <w:rsid w:val="00156FD6"/>
    <w:rsid w:val="001613FB"/>
    <w:rsid w:val="00162A0C"/>
    <w:rsid w:val="00162DF2"/>
    <w:rsid w:val="0016583A"/>
    <w:rsid w:val="00166568"/>
    <w:rsid w:val="00174DA4"/>
    <w:rsid w:val="00177039"/>
    <w:rsid w:val="0017735B"/>
    <w:rsid w:val="00180AEC"/>
    <w:rsid w:val="00182B63"/>
    <w:rsid w:val="001834EA"/>
    <w:rsid w:val="00191052"/>
    <w:rsid w:val="001916B7"/>
    <w:rsid w:val="00193826"/>
    <w:rsid w:val="00193EFF"/>
    <w:rsid w:val="001A16E9"/>
    <w:rsid w:val="001A52FF"/>
    <w:rsid w:val="001B2258"/>
    <w:rsid w:val="001B2728"/>
    <w:rsid w:val="001B3412"/>
    <w:rsid w:val="001B5BD4"/>
    <w:rsid w:val="001B6BD8"/>
    <w:rsid w:val="001B7C8F"/>
    <w:rsid w:val="001C21EE"/>
    <w:rsid w:val="001C36E1"/>
    <w:rsid w:val="001D0AE4"/>
    <w:rsid w:val="001D0DF1"/>
    <w:rsid w:val="001D1A05"/>
    <w:rsid w:val="001D235F"/>
    <w:rsid w:val="001D56D1"/>
    <w:rsid w:val="001D5C9D"/>
    <w:rsid w:val="001D6DA9"/>
    <w:rsid w:val="001D6DBD"/>
    <w:rsid w:val="001E1DAA"/>
    <w:rsid w:val="001E58E2"/>
    <w:rsid w:val="001E5BC9"/>
    <w:rsid w:val="001E6858"/>
    <w:rsid w:val="001E7969"/>
    <w:rsid w:val="001E7C4A"/>
    <w:rsid w:val="001F030D"/>
    <w:rsid w:val="001F278B"/>
    <w:rsid w:val="001F54EF"/>
    <w:rsid w:val="001F5CE8"/>
    <w:rsid w:val="001F6311"/>
    <w:rsid w:val="001F7A09"/>
    <w:rsid w:val="00200503"/>
    <w:rsid w:val="002008E0"/>
    <w:rsid w:val="002015B4"/>
    <w:rsid w:val="00203739"/>
    <w:rsid w:val="00204DEC"/>
    <w:rsid w:val="0020702C"/>
    <w:rsid w:val="00214910"/>
    <w:rsid w:val="0021581D"/>
    <w:rsid w:val="00215964"/>
    <w:rsid w:val="002179A9"/>
    <w:rsid w:val="00221693"/>
    <w:rsid w:val="002247C0"/>
    <w:rsid w:val="00226820"/>
    <w:rsid w:val="00232E39"/>
    <w:rsid w:val="00233192"/>
    <w:rsid w:val="002335FE"/>
    <w:rsid w:val="002375A5"/>
    <w:rsid w:val="002438B3"/>
    <w:rsid w:val="00245753"/>
    <w:rsid w:val="00246ED5"/>
    <w:rsid w:val="00250D72"/>
    <w:rsid w:val="002516C6"/>
    <w:rsid w:val="00252FF6"/>
    <w:rsid w:val="00253E99"/>
    <w:rsid w:val="002604AB"/>
    <w:rsid w:val="002614B4"/>
    <w:rsid w:val="00261940"/>
    <w:rsid w:val="00264D83"/>
    <w:rsid w:val="00265046"/>
    <w:rsid w:val="0026539C"/>
    <w:rsid w:val="002656A7"/>
    <w:rsid w:val="0027256C"/>
    <w:rsid w:val="00274B1C"/>
    <w:rsid w:val="002759F5"/>
    <w:rsid w:val="00276FD9"/>
    <w:rsid w:val="002806BD"/>
    <w:rsid w:val="00280A7E"/>
    <w:rsid w:val="00280BEB"/>
    <w:rsid w:val="00283424"/>
    <w:rsid w:val="002876DE"/>
    <w:rsid w:val="00290373"/>
    <w:rsid w:val="0029121D"/>
    <w:rsid w:val="0029206F"/>
    <w:rsid w:val="002A06A0"/>
    <w:rsid w:val="002A12C4"/>
    <w:rsid w:val="002A38D5"/>
    <w:rsid w:val="002A3E6A"/>
    <w:rsid w:val="002A6CAB"/>
    <w:rsid w:val="002B37C0"/>
    <w:rsid w:val="002B4299"/>
    <w:rsid w:val="002B779D"/>
    <w:rsid w:val="002B786E"/>
    <w:rsid w:val="002C2984"/>
    <w:rsid w:val="002C319F"/>
    <w:rsid w:val="002C69AB"/>
    <w:rsid w:val="002D1CAF"/>
    <w:rsid w:val="002D2879"/>
    <w:rsid w:val="002D43B3"/>
    <w:rsid w:val="002E35E1"/>
    <w:rsid w:val="002E5716"/>
    <w:rsid w:val="002F2BCC"/>
    <w:rsid w:val="002F3745"/>
    <w:rsid w:val="002F447A"/>
    <w:rsid w:val="003017C6"/>
    <w:rsid w:val="00302E96"/>
    <w:rsid w:val="00303351"/>
    <w:rsid w:val="00305EE5"/>
    <w:rsid w:val="00306185"/>
    <w:rsid w:val="00307C5E"/>
    <w:rsid w:val="00310672"/>
    <w:rsid w:val="003121C3"/>
    <w:rsid w:val="00313666"/>
    <w:rsid w:val="0031610F"/>
    <w:rsid w:val="003178F7"/>
    <w:rsid w:val="0032243B"/>
    <w:rsid w:val="00323839"/>
    <w:rsid w:val="00323F42"/>
    <w:rsid w:val="003241A5"/>
    <w:rsid w:val="003248FF"/>
    <w:rsid w:val="003258B7"/>
    <w:rsid w:val="00333716"/>
    <w:rsid w:val="00334802"/>
    <w:rsid w:val="00337587"/>
    <w:rsid w:val="00337950"/>
    <w:rsid w:val="0034036B"/>
    <w:rsid w:val="00340ADE"/>
    <w:rsid w:val="00341B97"/>
    <w:rsid w:val="003432B2"/>
    <w:rsid w:val="00343777"/>
    <w:rsid w:val="003441CA"/>
    <w:rsid w:val="00344FF8"/>
    <w:rsid w:val="0034768B"/>
    <w:rsid w:val="00351DDB"/>
    <w:rsid w:val="00352363"/>
    <w:rsid w:val="00357B9A"/>
    <w:rsid w:val="00360A72"/>
    <w:rsid w:val="00360D43"/>
    <w:rsid w:val="00364FFD"/>
    <w:rsid w:val="003657D7"/>
    <w:rsid w:val="00371E9E"/>
    <w:rsid w:val="003726D8"/>
    <w:rsid w:val="00372796"/>
    <w:rsid w:val="00373754"/>
    <w:rsid w:val="00377168"/>
    <w:rsid w:val="003777D0"/>
    <w:rsid w:val="003815C5"/>
    <w:rsid w:val="003848A3"/>
    <w:rsid w:val="00385BA8"/>
    <w:rsid w:val="00385CD7"/>
    <w:rsid w:val="00386398"/>
    <w:rsid w:val="00390E50"/>
    <w:rsid w:val="0039144F"/>
    <w:rsid w:val="00391A54"/>
    <w:rsid w:val="00393F0F"/>
    <w:rsid w:val="003955DD"/>
    <w:rsid w:val="003A0BC1"/>
    <w:rsid w:val="003A2506"/>
    <w:rsid w:val="003A296E"/>
    <w:rsid w:val="003A2A88"/>
    <w:rsid w:val="003A47B3"/>
    <w:rsid w:val="003A569E"/>
    <w:rsid w:val="003A7B6F"/>
    <w:rsid w:val="003B1952"/>
    <w:rsid w:val="003C0177"/>
    <w:rsid w:val="003C34CB"/>
    <w:rsid w:val="003C398A"/>
    <w:rsid w:val="003C3F05"/>
    <w:rsid w:val="003C6FBF"/>
    <w:rsid w:val="003C72F2"/>
    <w:rsid w:val="003D6C4A"/>
    <w:rsid w:val="003E009F"/>
    <w:rsid w:val="003E0904"/>
    <w:rsid w:val="003E22DD"/>
    <w:rsid w:val="003E573A"/>
    <w:rsid w:val="003E795A"/>
    <w:rsid w:val="003F0B94"/>
    <w:rsid w:val="003F245C"/>
    <w:rsid w:val="00400464"/>
    <w:rsid w:val="00401874"/>
    <w:rsid w:val="004020E5"/>
    <w:rsid w:val="004023CA"/>
    <w:rsid w:val="0040465E"/>
    <w:rsid w:val="004066D3"/>
    <w:rsid w:val="004103AF"/>
    <w:rsid w:val="00412817"/>
    <w:rsid w:val="00413D03"/>
    <w:rsid w:val="00414902"/>
    <w:rsid w:val="00416133"/>
    <w:rsid w:val="004167A1"/>
    <w:rsid w:val="00420244"/>
    <w:rsid w:val="00420BC5"/>
    <w:rsid w:val="00423832"/>
    <w:rsid w:val="00424875"/>
    <w:rsid w:val="00424DF6"/>
    <w:rsid w:val="00424F93"/>
    <w:rsid w:val="004276D7"/>
    <w:rsid w:val="00427DD6"/>
    <w:rsid w:val="00431C99"/>
    <w:rsid w:val="00431DDE"/>
    <w:rsid w:val="004327B7"/>
    <w:rsid w:val="00434B16"/>
    <w:rsid w:val="0043634B"/>
    <w:rsid w:val="0044037C"/>
    <w:rsid w:val="0044183B"/>
    <w:rsid w:val="00443FB7"/>
    <w:rsid w:val="00444B57"/>
    <w:rsid w:val="00447068"/>
    <w:rsid w:val="004476FC"/>
    <w:rsid w:val="00451B8A"/>
    <w:rsid w:val="00452882"/>
    <w:rsid w:val="00452A3F"/>
    <w:rsid w:val="00452A87"/>
    <w:rsid w:val="0045445B"/>
    <w:rsid w:val="00456BF6"/>
    <w:rsid w:val="00456F1B"/>
    <w:rsid w:val="00457C52"/>
    <w:rsid w:val="00464328"/>
    <w:rsid w:val="00465985"/>
    <w:rsid w:val="00466164"/>
    <w:rsid w:val="00470E93"/>
    <w:rsid w:val="00471141"/>
    <w:rsid w:val="004729F5"/>
    <w:rsid w:val="00477063"/>
    <w:rsid w:val="00480044"/>
    <w:rsid w:val="004834D0"/>
    <w:rsid w:val="004847F6"/>
    <w:rsid w:val="00486306"/>
    <w:rsid w:val="004873E3"/>
    <w:rsid w:val="00490B05"/>
    <w:rsid w:val="00494EC5"/>
    <w:rsid w:val="00495E86"/>
    <w:rsid w:val="004973D8"/>
    <w:rsid w:val="00497F53"/>
    <w:rsid w:val="004A2C65"/>
    <w:rsid w:val="004A3789"/>
    <w:rsid w:val="004A7283"/>
    <w:rsid w:val="004A7C1C"/>
    <w:rsid w:val="004B098E"/>
    <w:rsid w:val="004B34AD"/>
    <w:rsid w:val="004B4ADA"/>
    <w:rsid w:val="004B5A0F"/>
    <w:rsid w:val="004B7C7D"/>
    <w:rsid w:val="004C2643"/>
    <w:rsid w:val="004C4193"/>
    <w:rsid w:val="004C4DAE"/>
    <w:rsid w:val="004C61D8"/>
    <w:rsid w:val="004C67D5"/>
    <w:rsid w:val="004D188B"/>
    <w:rsid w:val="004D29BE"/>
    <w:rsid w:val="004D2F92"/>
    <w:rsid w:val="004D3AC1"/>
    <w:rsid w:val="004D5F33"/>
    <w:rsid w:val="004E0241"/>
    <w:rsid w:val="004E1621"/>
    <w:rsid w:val="004E2911"/>
    <w:rsid w:val="004E3D8F"/>
    <w:rsid w:val="004E4225"/>
    <w:rsid w:val="004E6DE0"/>
    <w:rsid w:val="004E70C9"/>
    <w:rsid w:val="004F20DE"/>
    <w:rsid w:val="004F4B2F"/>
    <w:rsid w:val="004F767D"/>
    <w:rsid w:val="004F7F65"/>
    <w:rsid w:val="00504E9E"/>
    <w:rsid w:val="0050623E"/>
    <w:rsid w:val="005069DB"/>
    <w:rsid w:val="0050730B"/>
    <w:rsid w:val="005073A3"/>
    <w:rsid w:val="00507ECC"/>
    <w:rsid w:val="005118B6"/>
    <w:rsid w:val="00514954"/>
    <w:rsid w:val="005154FE"/>
    <w:rsid w:val="00520704"/>
    <w:rsid w:val="00524F0D"/>
    <w:rsid w:val="005304BA"/>
    <w:rsid w:val="005314F5"/>
    <w:rsid w:val="00531834"/>
    <w:rsid w:val="00532028"/>
    <w:rsid w:val="005320FC"/>
    <w:rsid w:val="00533B5E"/>
    <w:rsid w:val="00533B6A"/>
    <w:rsid w:val="005340F9"/>
    <w:rsid w:val="00534287"/>
    <w:rsid w:val="00535525"/>
    <w:rsid w:val="005412A2"/>
    <w:rsid w:val="0054331B"/>
    <w:rsid w:val="00543C09"/>
    <w:rsid w:val="0054581E"/>
    <w:rsid w:val="00550C34"/>
    <w:rsid w:val="005570AB"/>
    <w:rsid w:val="00557235"/>
    <w:rsid w:val="005608AE"/>
    <w:rsid w:val="00560C9B"/>
    <w:rsid w:val="005636F2"/>
    <w:rsid w:val="005648ED"/>
    <w:rsid w:val="005668FB"/>
    <w:rsid w:val="00567047"/>
    <w:rsid w:val="00570215"/>
    <w:rsid w:val="0057122E"/>
    <w:rsid w:val="00573580"/>
    <w:rsid w:val="005778E4"/>
    <w:rsid w:val="00580781"/>
    <w:rsid w:val="00583ED8"/>
    <w:rsid w:val="005879A5"/>
    <w:rsid w:val="0059082A"/>
    <w:rsid w:val="005920AE"/>
    <w:rsid w:val="005921EC"/>
    <w:rsid w:val="00593F13"/>
    <w:rsid w:val="005A032B"/>
    <w:rsid w:val="005A17D7"/>
    <w:rsid w:val="005A2EB7"/>
    <w:rsid w:val="005A2F33"/>
    <w:rsid w:val="005A45D0"/>
    <w:rsid w:val="005A6747"/>
    <w:rsid w:val="005A7509"/>
    <w:rsid w:val="005B0B2D"/>
    <w:rsid w:val="005B4045"/>
    <w:rsid w:val="005B4C21"/>
    <w:rsid w:val="005C2E26"/>
    <w:rsid w:val="005C3AE3"/>
    <w:rsid w:val="005C41DD"/>
    <w:rsid w:val="005C6028"/>
    <w:rsid w:val="005C61F8"/>
    <w:rsid w:val="005D064B"/>
    <w:rsid w:val="005D5439"/>
    <w:rsid w:val="005D56E3"/>
    <w:rsid w:val="005D7325"/>
    <w:rsid w:val="005E2932"/>
    <w:rsid w:val="005E2A29"/>
    <w:rsid w:val="005E47E7"/>
    <w:rsid w:val="005E58E4"/>
    <w:rsid w:val="005E600E"/>
    <w:rsid w:val="005E6DD8"/>
    <w:rsid w:val="005E7031"/>
    <w:rsid w:val="005E7ED9"/>
    <w:rsid w:val="005F3C9F"/>
    <w:rsid w:val="005F4DD4"/>
    <w:rsid w:val="005F4E01"/>
    <w:rsid w:val="005F7B47"/>
    <w:rsid w:val="00604800"/>
    <w:rsid w:val="0061093A"/>
    <w:rsid w:val="00611088"/>
    <w:rsid w:val="00611433"/>
    <w:rsid w:val="00611B44"/>
    <w:rsid w:val="00612BD3"/>
    <w:rsid w:val="00616656"/>
    <w:rsid w:val="006210F1"/>
    <w:rsid w:val="00630048"/>
    <w:rsid w:val="006302B9"/>
    <w:rsid w:val="00630E61"/>
    <w:rsid w:val="0063156F"/>
    <w:rsid w:val="006348D1"/>
    <w:rsid w:val="00637C3F"/>
    <w:rsid w:val="0064017B"/>
    <w:rsid w:val="00640358"/>
    <w:rsid w:val="006406AC"/>
    <w:rsid w:val="00640720"/>
    <w:rsid w:val="00641669"/>
    <w:rsid w:val="006442F1"/>
    <w:rsid w:val="006442FC"/>
    <w:rsid w:val="00650CCD"/>
    <w:rsid w:val="0065413A"/>
    <w:rsid w:val="006554D5"/>
    <w:rsid w:val="00655E6A"/>
    <w:rsid w:val="006563B1"/>
    <w:rsid w:val="00661752"/>
    <w:rsid w:val="00662449"/>
    <w:rsid w:val="00664443"/>
    <w:rsid w:val="00665342"/>
    <w:rsid w:val="006660F6"/>
    <w:rsid w:val="00666175"/>
    <w:rsid w:val="006666F2"/>
    <w:rsid w:val="00666B35"/>
    <w:rsid w:val="00667A6C"/>
    <w:rsid w:val="00676A4A"/>
    <w:rsid w:val="00677141"/>
    <w:rsid w:val="00677EA9"/>
    <w:rsid w:val="0068103C"/>
    <w:rsid w:val="00681FE4"/>
    <w:rsid w:val="00682FC2"/>
    <w:rsid w:val="00683429"/>
    <w:rsid w:val="006A1F81"/>
    <w:rsid w:val="006A389B"/>
    <w:rsid w:val="006A489E"/>
    <w:rsid w:val="006A539E"/>
    <w:rsid w:val="006A5DB5"/>
    <w:rsid w:val="006A5FBF"/>
    <w:rsid w:val="006A799A"/>
    <w:rsid w:val="006B1773"/>
    <w:rsid w:val="006B3733"/>
    <w:rsid w:val="006B5D00"/>
    <w:rsid w:val="006B6339"/>
    <w:rsid w:val="006B640B"/>
    <w:rsid w:val="006B6DB2"/>
    <w:rsid w:val="006C0CB0"/>
    <w:rsid w:val="006C0FD8"/>
    <w:rsid w:val="006C17FE"/>
    <w:rsid w:val="006C1860"/>
    <w:rsid w:val="006C2E19"/>
    <w:rsid w:val="006C3224"/>
    <w:rsid w:val="006C4354"/>
    <w:rsid w:val="006C6D45"/>
    <w:rsid w:val="006C7529"/>
    <w:rsid w:val="006C7870"/>
    <w:rsid w:val="006D2148"/>
    <w:rsid w:val="006D2C95"/>
    <w:rsid w:val="006D3C73"/>
    <w:rsid w:val="006D5444"/>
    <w:rsid w:val="006D5528"/>
    <w:rsid w:val="006E0E27"/>
    <w:rsid w:val="006E21B0"/>
    <w:rsid w:val="006E39B0"/>
    <w:rsid w:val="006E69BB"/>
    <w:rsid w:val="006F33D0"/>
    <w:rsid w:val="006F3C71"/>
    <w:rsid w:val="006F6317"/>
    <w:rsid w:val="006F63CB"/>
    <w:rsid w:val="0070295C"/>
    <w:rsid w:val="00705515"/>
    <w:rsid w:val="007117E5"/>
    <w:rsid w:val="00714D56"/>
    <w:rsid w:val="00720259"/>
    <w:rsid w:val="00721482"/>
    <w:rsid w:val="0072162E"/>
    <w:rsid w:val="00721777"/>
    <w:rsid w:val="00722014"/>
    <w:rsid w:val="007245B4"/>
    <w:rsid w:val="00724E65"/>
    <w:rsid w:val="007317E9"/>
    <w:rsid w:val="00733082"/>
    <w:rsid w:val="007372A2"/>
    <w:rsid w:val="00737F87"/>
    <w:rsid w:val="00742FC3"/>
    <w:rsid w:val="0074710D"/>
    <w:rsid w:val="00750149"/>
    <w:rsid w:val="007506B4"/>
    <w:rsid w:val="007560CB"/>
    <w:rsid w:val="0076353E"/>
    <w:rsid w:val="00764B55"/>
    <w:rsid w:val="0076524B"/>
    <w:rsid w:val="00765DDC"/>
    <w:rsid w:val="00766415"/>
    <w:rsid w:val="00773A21"/>
    <w:rsid w:val="00774173"/>
    <w:rsid w:val="00777A4F"/>
    <w:rsid w:val="007807ED"/>
    <w:rsid w:val="00781FCC"/>
    <w:rsid w:val="0079224E"/>
    <w:rsid w:val="00794BA0"/>
    <w:rsid w:val="0079550A"/>
    <w:rsid w:val="0079626F"/>
    <w:rsid w:val="0079764B"/>
    <w:rsid w:val="0079771D"/>
    <w:rsid w:val="007A48E2"/>
    <w:rsid w:val="007A5884"/>
    <w:rsid w:val="007A79C3"/>
    <w:rsid w:val="007B2866"/>
    <w:rsid w:val="007B344C"/>
    <w:rsid w:val="007B7E00"/>
    <w:rsid w:val="007C36AF"/>
    <w:rsid w:val="007C4962"/>
    <w:rsid w:val="007C6FEC"/>
    <w:rsid w:val="007C7DC9"/>
    <w:rsid w:val="007D0DD3"/>
    <w:rsid w:val="007D0FD5"/>
    <w:rsid w:val="007D171A"/>
    <w:rsid w:val="007D24F6"/>
    <w:rsid w:val="007D50D7"/>
    <w:rsid w:val="007D53A0"/>
    <w:rsid w:val="007E036E"/>
    <w:rsid w:val="007E207E"/>
    <w:rsid w:val="007E5E5C"/>
    <w:rsid w:val="007F1186"/>
    <w:rsid w:val="007F1767"/>
    <w:rsid w:val="007F2CB4"/>
    <w:rsid w:val="007F3F2B"/>
    <w:rsid w:val="007F75F9"/>
    <w:rsid w:val="00807DBB"/>
    <w:rsid w:val="0081080E"/>
    <w:rsid w:val="0081148C"/>
    <w:rsid w:val="00811A36"/>
    <w:rsid w:val="00812605"/>
    <w:rsid w:val="008128D2"/>
    <w:rsid w:val="0081306F"/>
    <w:rsid w:val="00813598"/>
    <w:rsid w:val="00813DD9"/>
    <w:rsid w:val="00815919"/>
    <w:rsid w:val="00815A4A"/>
    <w:rsid w:val="0081607E"/>
    <w:rsid w:val="008162C9"/>
    <w:rsid w:val="00817213"/>
    <w:rsid w:val="008260F3"/>
    <w:rsid w:val="00826AFF"/>
    <w:rsid w:val="008306D6"/>
    <w:rsid w:val="00830865"/>
    <w:rsid w:val="00832031"/>
    <w:rsid w:val="008341E6"/>
    <w:rsid w:val="00834337"/>
    <w:rsid w:val="0083464A"/>
    <w:rsid w:val="00834A68"/>
    <w:rsid w:val="0084154C"/>
    <w:rsid w:val="00842623"/>
    <w:rsid w:val="008460CB"/>
    <w:rsid w:val="0084728B"/>
    <w:rsid w:val="008477C7"/>
    <w:rsid w:val="00850F6E"/>
    <w:rsid w:val="00856C7F"/>
    <w:rsid w:val="0086389B"/>
    <w:rsid w:val="008679ED"/>
    <w:rsid w:val="00872FCC"/>
    <w:rsid w:val="008838DE"/>
    <w:rsid w:val="00884619"/>
    <w:rsid w:val="00884CA3"/>
    <w:rsid w:val="0088630E"/>
    <w:rsid w:val="00887EB6"/>
    <w:rsid w:val="00890AB6"/>
    <w:rsid w:val="00890C75"/>
    <w:rsid w:val="008932B2"/>
    <w:rsid w:val="00896C7D"/>
    <w:rsid w:val="008A37A7"/>
    <w:rsid w:val="008A40AB"/>
    <w:rsid w:val="008A68B0"/>
    <w:rsid w:val="008B1E98"/>
    <w:rsid w:val="008B6C67"/>
    <w:rsid w:val="008C10D3"/>
    <w:rsid w:val="008C1364"/>
    <w:rsid w:val="008C2104"/>
    <w:rsid w:val="008C36C0"/>
    <w:rsid w:val="008C638A"/>
    <w:rsid w:val="008C6F28"/>
    <w:rsid w:val="008C7AE2"/>
    <w:rsid w:val="008D1435"/>
    <w:rsid w:val="008D1BAC"/>
    <w:rsid w:val="008D1C79"/>
    <w:rsid w:val="008D2366"/>
    <w:rsid w:val="008D2C37"/>
    <w:rsid w:val="008D590A"/>
    <w:rsid w:val="008E0932"/>
    <w:rsid w:val="008E0A5A"/>
    <w:rsid w:val="008E5170"/>
    <w:rsid w:val="008E5BBC"/>
    <w:rsid w:val="008E6773"/>
    <w:rsid w:val="008F063D"/>
    <w:rsid w:val="008F3C0F"/>
    <w:rsid w:val="008F4354"/>
    <w:rsid w:val="008F455A"/>
    <w:rsid w:val="008F5601"/>
    <w:rsid w:val="008F74EC"/>
    <w:rsid w:val="009013ED"/>
    <w:rsid w:val="009014E1"/>
    <w:rsid w:val="009019C5"/>
    <w:rsid w:val="009025E0"/>
    <w:rsid w:val="00903A8C"/>
    <w:rsid w:val="00905121"/>
    <w:rsid w:val="00906240"/>
    <w:rsid w:val="009071AC"/>
    <w:rsid w:val="00911FA6"/>
    <w:rsid w:val="0091284E"/>
    <w:rsid w:val="00913AD8"/>
    <w:rsid w:val="00923854"/>
    <w:rsid w:val="00926BA3"/>
    <w:rsid w:val="00927548"/>
    <w:rsid w:val="00930DEB"/>
    <w:rsid w:val="00935F6C"/>
    <w:rsid w:val="009360B3"/>
    <w:rsid w:val="00937364"/>
    <w:rsid w:val="009409CB"/>
    <w:rsid w:val="00942224"/>
    <w:rsid w:val="0094582E"/>
    <w:rsid w:val="0094736F"/>
    <w:rsid w:val="009506F6"/>
    <w:rsid w:val="00953C1D"/>
    <w:rsid w:val="0096131B"/>
    <w:rsid w:val="00961A1E"/>
    <w:rsid w:val="00961C67"/>
    <w:rsid w:val="00963F7C"/>
    <w:rsid w:val="009654D1"/>
    <w:rsid w:val="00967AC6"/>
    <w:rsid w:val="00967B67"/>
    <w:rsid w:val="009779FA"/>
    <w:rsid w:val="009818EF"/>
    <w:rsid w:val="00986609"/>
    <w:rsid w:val="009908AB"/>
    <w:rsid w:val="0099132B"/>
    <w:rsid w:val="00992C5A"/>
    <w:rsid w:val="00993731"/>
    <w:rsid w:val="00993CC1"/>
    <w:rsid w:val="00993CE9"/>
    <w:rsid w:val="00996832"/>
    <w:rsid w:val="009A0859"/>
    <w:rsid w:val="009A0C7F"/>
    <w:rsid w:val="009A17DB"/>
    <w:rsid w:val="009A1C46"/>
    <w:rsid w:val="009A2D73"/>
    <w:rsid w:val="009A6F36"/>
    <w:rsid w:val="009B1DD1"/>
    <w:rsid w:val="009B2B75"/>
    <w:rsid w:val="009C0B13"/>
    <w:rsid w:val="009C51B5"/>
    <w:rsid w:val="009C68AE"/>
    <w:rsid w:val="009C7A3C"/>
    <w:rsid w:val="009C7FFA"/>
    <w:rsid w:val="009D2B37"/>
    <w:rsid w:val="009D6B0C"/>
    <w:rsid w:val="009E57D3"/>
    <w:rsid w:val="009E6D08"/>
    <w:rsid w:val="009E7136"/>
    <w:rsid w:val="009E765F"/>
    <w:rsid w:val="009F11B0"/>
    <w:rsid w:val="009F5418"/>
    <w:rsid w:val="009F5F17"/>
    <w:rsid w:val="009F687D"/>
    <w:rsid w:val="009F79B1"/>
    <w:rsid w:val="00A052E2"/>
    <w:rsid w:val="00A05D71"/>
    <w:rsid w:val="00A108BE"/>
    <w:rsid w:val="00A10931"/>
    <w:rsid w:val="00A13443"/>
    <w:rsid w:val="00A135D2"/>
    <w:rsid w:val="00A15E99"/>
    <w:rsid w:val="00A20BAD"/>
    <w:rsid w:val="00A25A6C"/>
    <w:rsid w:val="00A2790F"/>
    <w:rsid w:val="00A301F1"/>
    <w:rsid w:val="00A3090C"/>
    <w:rsid w:val="00A3139E"/>
    <w:rsid w:val="00A33D4D"/>
    <w:rsid w:val="00A359A8"/>
    <w:rsid w:val="00A37EE9"/>
    <w:rsid w:val="00A410AD"/>
    <w:rsid w:val="00A413F9"/>
    <w:rsid w:val="00A41C46"/>
    <w:rsid w:val="00A4265D"/>
    <w:rsid w:val="00A43426"/>
    <w:rsid w:val="00A47537"/>
    <w:rsid w:val="00A47B77"/>
    <w:rsid w:val="00A51CC6"/>
    <w:rsid w:val="00A5226B"/>
    <w:rsid w:val="00A52AA2"/>
    <w:rsid w:val="00A5360F"/>
    <w:rsid w:val="00A5683B"/>
    <w:rsid w:val="00A57CCF"/>
    <w:rsid w:val="00A6058A"/>
    <w:rsid w:val="00A641FE"/>
    <w:rsid w:val="00A672EC"/>
    <w:rsid w:val="00A675BB"/>
    <w:rsid w:val="00A67EAA"/>
    <w:rsid w:val="00A7154D"/>
    <w:rsid w:val="00A73763"/>
    <w:rsid w:val="00A75D08"/>
    <w:rsid w:val="00A76D3E"/>
    <w:rsid w:val="00A7770D"/>
    <w:rsid w:val="00A82186"/>
    <w:rsid w:val="00A8635C"/>
    <w:rsid w:val="00A90E90"/>
    <w:rsid w:val="00A91204"/>
    <w:rsid w:val="00A92184"/>
    <w:rsid w:val="00A96B56"/>
    <w:rsid w:val="00A97A01"/>
    <w:rsid w:val="00AA308A"/>
    <w:rsid w:val="00AA3119"/>
    <w:rsid w:val="00AA64AD"/>
    <w:rsid w:val="00AB0E47"/>
    <w:rsid w:val="00AB18F7"/>
    <w:rsid w:val="00AB3BF9"/>
    <w:rsid w:val="00AB651B"/>
    <w:rsid w:val="00AC23A9"/>
    <w:rsid w:val="00AC245C"/>
    <w:rsid w:val="00AD23A4"/>
    <w:rsid w:val="00AD2F11"/>
    <w:rsid w:val="00AD6E1E"/>
    <w:rsid w:val="00AE0033"/>
    <w:rsid w:val="00AE2CDC"/>
    <w:rsid w:val="00AE42C5"/>
    <w:rsid w:val="00AE549D"/>
    <w:rsid w:val="00AE63C6"/>
    <w:rsid w:val="00AF127E"/>
    <w:rsid w:val="00AF19ED"/>
    <w:rsid w:val="00AF27CE"/>
    <w:rsid w:val="00AF5B9E"/>
    <w:rsid w:val="00AF7B1F"/>
    <w:rsid w:val="00AF7B4F"/>
    <w:rsid w:val="00B052AD"/>
    <w:rsid w:val="00B06945"/>
    <w:rsid w:val="00B0708C"/>
    <w:rsid w:val="00B11876"/>
    <w:rsid w:val="00B11F9B"/>
    <w:rsid w:val="00B16F63"/>
    <w:rsid w:val="00B201E6"/>
    <w:rsid w:val="00B22747"/>
    <w:rsid w:val="00B23288"/>
    <w:rsid w:val="00B23AAE"/>
    <w:rsid w:val="00B26C77"/>
    <w:rsid w:val="00B336AB"/>
    <w:rsid w:val="00B33B76"/>
    <w:rsid w:val="00B340C7"/>
    <w:rsid w:val="00B35B99"/>
    <w:rsid w:val="00B37E12"/>
    <w:rsid w:val="00B47003"/>
    <w:rsid w:val="00B5452E"/>
    <w:rsid w:val="00B56F42"/>
    <w:rsid w:val="00B60546"/>
    <w:rsid w:val="00B6207B"/>
    <w:rsid w:val="00B63364"/>
    <w:rsid w:val="00B63389"/>
    <w:rsid w:val="00B63972"/>
    <w:rsid w:val="00B65CA4"/>
    <w:rsid w:val="00B66F6F"/>
    <w:rsid w:val="00B71CD5"/>
    <w:rsid w:val="00B73E98"/>
    <w:rsid w:val="00B740D8"/>
    <w:rsid w:val="00B81400"/>
    <w:rsid w:val="00B9014D"/>
    <w:rsid w:val="00B935EE"/>
    <w:rsid w:val="00B93D8B"/>
    <w:rsid w:val="00B957BE"/>
    <w:rsid w:val="00B9611C"/>
    <w:rsid w:val="00B967C3"/>
    <w:rsid w:val="00BA217D"/>
    <w:rsid w:val="00BA24B3"/>
    <w:rsid w:val="00BA364A"/>
    <w:rsid w:val="00BA4685"/>
    <w:rsid w:val="00BA5ED5"/>
    <w:rsid w:val="00BB1DBA"/>
    <w:rsid w:val="00BC12B4"/>
    <w:rsid w:val="00BC1D83"/>
    <w:rsid w:val="00BC6590"/>
    <w:rsid w:val="00BD0832"/>
    <w:rsid w:val="00BD1DAE"/>
    <w:rsid w:val="00BD65CB"/>
    <w:rsid w:val="00BD7C4A"/>
    <w:rsid w:val="00BE1DFD"/>
    <w:rsid w:val="00BE4465"/>
    <w:rsid w:val="00BE6519"/>
    <w:rsid w:val="00BE7E72"/>
    <w:rsid w:val="00BF05F7"/>
    <w:rsid w:val="00BF088D"/>
    <w:rsid w:val="00BF3126"/>
    <w:rsid w:val="00C008C5"/>
    <w:rsid w:val="00C0365C"/>
    <w:rsid w:val="00C05B9B"/>
    <w:rsid w:val="00C0759C"/>
    <w:rsid w:val="00C07E72"/>
    <w:rsid w:val="00C15048"/>
    <w:rsid w:val="00C2089C"/>
    <w:rsid w:val="00C20D77"/>
    <w:rsid w:val="00C225EA"/>
    <w:rsid w:val="00C26B07"/>
    <w:rsid w:val="00C2788C"/>
    <w:rsid w:val="00C27FA3"/>
    <w:rsid w:val="00C3377F"/>
    <w:rsid w:val="00C346A8"/>
    <w:rsid w:val="00C369EA"/>
    <w:rsid w:val="00C3718E"/>
    <w:rsid w:val="00C4065D"/>
    <w:rsid w:val="00C41199"/>
    <w:rsid w:val="00C459EF"/>
    <w:rsid w:val="00C464C2"/>
    <w:rsid w:val="00C5437D"/>
    <w:rsid w:val="00C55E36"/>
    <w:rsid w:val="00C56598"/>
    <w:rsid w:val="00C61696"/>
    <w:rsid w:val="00C67044"/>
    <w:rsid w:val="00C70AB6"/>
    <w:rsid w:val="00C738CF"/>
    <w:rsid w:val="00C73EF3"/>
    <w:rsid w:val="00C73F06"/>
    <w:rsid w:val="00C7563B"/>
    <w:rsid w:val="00C756FC"/>
    <w:rsid w:val="00C76481"/>
    <w:rsid w:val="00C86683"/>
    <w:rsid w:val="00C94A5C"/>
    <w:rsid w:val="00CA0548"/>
    <w:rsid w:val="00CA2E69"/>
    <w:rsid w:val="00CA3082"/>
    <w:rsid w:val="00CA51ED"/>
    <w:rsid w:val="00CA79FB"/>
    <w:rsid w:val="00CB2F52"/>
    <w:rsid w:val="00CB5A6C"/>
    <w:rsid w:val="00CB678C"/>
    <w:rsid w:val="00CC184F"/>
    <w:rsid w:val="00CC42FA"/>
    <w:rsid w:val="00CC4DE8"/>
    <w:rsid w:val="00CC5010"/>
    <w:rsid w:val="00CD0298"/>
    <w:rsid w:val="00CD0F93"/>
    <w:rsid w:val="00CD1534"/>
    <w:rsid w:val="00CD389A"/>
    <w:rsid w:val="00CD56C9"/>
    <w:rsid w:val="00CE12F7"/>
    <w:rsid w:val="00CE2C77"/>
    <w:rsid w:val="00CE32C8"/>
    <w:rsid w:val="00CE5428"/>
    <w:rsid w:val="00CF01B8"/>
    <w:rsid w:val="00CF19C2"/>
    <w:rsid w:val="00CF2851"/>
    <w:rsid w:val="00CF53F0"/>
    <w:rsid w:val="00CF586D"/>
    <w:rsid w:val="00CF68BB"/>
    <w:rsid w:val="00CF770E"/>
    <w:rsid w:val="00D00444"/>
    <w:rsid w:val="00D0207B"/>
    <w:rsid w:val="00D049F3"/>
    <w:rsid w:val="00D04D21"/>
    <w:rsid w:val="00D04E41"/>
    <w:rsid w:val="00D06922"/>
    <w:rsid w:val="00D06A05"/>
    <w:rsid w:val="00D103B1"/>
    <w:rsid w:val="00D131BF"/>
    <w:rsid w:val="00D15612"/>
    <w:rsid w:val="00D169F7"/>
    <w:rsid w:val="00D16C36"/>
    <w:rsid w:val="00D176D9"/>
    <w:rsid w:val="00D17B9B"/>
    <w:rsid w:val="00D20F1F"/>
    <w:rsid w:val="00D21270"/>
    <w:rsid w:val="00D22802"/>
    <w:rsid w:val="00D228D4"/>
    <w:rsid w:val="00D22F24"/>
    <w:rsid w:val="00D2666E"/>
    <w:rsid w:val="00D321CD"/>
    <w:rsid w:val="00D322C6"/>
    <w:rsid w:val="00D33054"/>
    <w:rsid w:val="00D33E14"/>
    <w:rsid w:val="00D35D0A"/>
    <w:rsid w:val="00D366CD"/>
    <w:rsid w:val="00D40199"/>
    <w:rsid w:val="00D4189E"/>
    <w:rsid w:val="00D43863"/>
    <w:rsid w:val="00D44F33"/>
    <w:rsid w:val="00D46E78"/>
    <w:rsid w:val="00D51370"/>
    <w:rsid w:val="00D56684"/>
    <w:rsid w:val="00D618C7"/>
    <w:rsid w:val="00D63E12"/>
    <w:rsid w:val="00D63FCC"/>
    <w:rsid w:val="00D64D1E"/>
    <w:rsid w:val="00D64E28"/>
    <w:rsid w:val="00D658D8"/>
    <w:rsid w:val="00D714F9"/>
    <w:rsid w:val="00D74D0C"/>
    <w:rsid w:val="00D75A5B"/>
    <w:rsid w:val="00D75A95"/>
    <w:rsid w:val="00D76085"/>
    <w:rsid w:val="00D77A11"/>
    <w:rsid w:val="00D81888"/>
    <w:rsid w:val="00D82AA4"/>
    <w:rsid w:val="00D83D2E"/>
    <w:rsid w:val="00D85AA3"/>
    <w:rsid w:val="00D86616"/>
    <w:rsid w:val="00D874E4"/>
    <w:rsid w:val="00D87AA2"/>
    <w:rsid w:val="00D87FDF"/>
    <w:rsid w:val="00D9095D"/>
    <w:rsid w:val="00D90AC5"/>
    <w:rsid w:val="00D964CB"/>
    <w:rsid w:val="00DA18A5"/>
    <w:rsid w:val="00DA2685"/>
    <w:rsid w:val="00DA373B"/>
    <w:rsid w:val="00DA495F"/>
    <w:rsid w:val="00DA6A31"/>
    <w:rsid w:val="00DA7395"/>
    <w:rsid w:val="00DA79C4"/>
    <w:rsid w:val="00DC1959"/>
    <w:rsid w:val="00DC3BD0"/>
    <w:rsid w:val="00DC710E"/>
    <w:rsid w:val="00DD06EE"/>
    <w:rsid w:val="00DD6B9B"/>
    <w:rsid w:val="00DD6F74"/>
    <w:rsid w:val="00DD6F80"/>
    <w:rsid w:val="00DE0233"/>
    <w:rsid w:val="00DE2202"/>
    <w:rsid w:val="00DE2580"/>
    <w:rsid w:val="00DE456D"/>
    <w:rsid w:val="00DF04D6"/>
    <w:rsid w:val="00DF18EF"/>
    <w:rsid w:val="00DF4C32"/>
    <w:rsid w:val="00DF4DF1"/>
    <w:rsid w:val="00DF7CDA"/>
    <w:rsid w:val="00E00210"/>
    <w:rsid w:val="00E00C8C"/>
    <w:rsid w:val="00E0172E"/>
    <w:rsid w:val="00E02FD5"/>
    <w:rsid w:val="00E1002D"/>
    <w:rsid w:val="00E105D1"/>
    <w:rsid w:val="00E113CA"/>
    <w:rsid w:val="00E123DA"/>
    <w:rsid w:val="00E12E1B"/>
    <w:rsid w:val="00E15575"/>
    <w:rsid w:val="00E15DB0"/>
    <w:rsid w:val="00E2095B"/>
    <w:rsid w:val="00E20B5A"/>
    <w:rsid w:val="00E2157D"/>
    <w:rsid w:val="00E22E7F"/>
    <w:rsid w:val="00E255E5"/>
    <w:rsid w:val="00E26245"/>
    <w:rsid w:val="00E27C54"/>
    <w:rsid w:val="00E30509"/>
    <w:rsid w:val="00E31459"/>
    <w:rsid w:val="00E31BAF"/>
    <w:rsid w:val="00E3257D"/>
    <w:rsid w:val="00E325F4"/>
    <w:rsid w:val="00E32CAC"/>
    <w:rsid w:val="00E331EF"/>
    <w:rsid w:val="00E339CE"/>
    <w:rsid w:val="00E350B7"/>
    <w:rsid w:val="00E35B04"/>
    <w:rsid w:val="00E36AD3"/>
    <w:rsid w:val="00E36B43"/>
    <w:rsid w:val="00E41FF3"/>
    <w:rsid w:val="00E435D9"/>
    <w:rsid w:val="00E43841"/>
    <w:rsid w:val="00E43DF7"/>
    <w:rsid w:val="00E43FAE"/>
    <w:rsid w:val="00E52E6C"/>
    <w:rsid w:val="00E5401A"/>
    <w:rsid w:val="00E557D1"/>
    <w:rsid w:val="00E6091D"/>
    <w:rsid w:val="00E609E9"/>
    <w:rsid w:val="00E61829"/>
    <w:rsid w:val="00E63E2C"/>
    <w:rsid w:val="00E7335D"/>
    <w:rsid w:val="00E75330"/>
    <w:rsid w:val="00E75F85"/>
    <w:rsid w:val="00E771CA"/>
    <w:rsid w:val="00E80211"/>
    <w:rsid w:val="00E80AC3"/>
    <w:rsid w:val="00E8592F"/>
    <w:rsid w:val="00E865FD"/>
    <w:rsid w:val="00E9293A"/>
    <w:rsid w:val="00E9383A"/>
    <w:rsid w:val="00E944AA"/>
    <w:rsid w:val="00E95117"/>
    <w:rsid w:val="00E95169"/>
    <w:rsid w:val="00E96884"/>
    <w:rsid w:val="00EA375D"/>
    <w:rsid w:val="00EA764F"/>
    <w:rsid w:val="00EB11A4"/>
    <w:rsid w:val="00EB2289"/>
    <w:rsid w:val="00EB44BC"/>
    <w:rsid w:val="00EB4BBD"/>
    <w:rsid w:val="00EB52A0"/>
    <w:rsid w:val="00EB690E"/>
    <w:rsid w:val="00EB72D9"/>
    <w:rsid w:val="00EC091C"/>
    <w:rsid w:val="00EC1652"/>
    <w:rsid w:val="00EC3781"/>
    <w:rsid w:val="00EC39AB"/>
    <w:rsid w:val="00EC3F98"/>
    <w:rsid w:val="00EC5077"/>
    <w:rsid w:val="00EC5E7A"/>
    <w:rsid w:val="00EC615D"/>
    <w:rsid w:val="00ED04BD"/>
    <w:rsid w:val="00ED0BFB"/>
    <w:rsid w:val="00ED165E"/>
    <w:rsid w:val="00ED1F7E"/>
    <w:rsid w:val="00ED3768"/>
    <w:rsid w:val="00ED3857"/>
    <w:rsid w:val="00ED477D"/>
    <w:rsid w:val="00ED768B"/>
    <w:rsid w:val="00EE1B40"/>
    <w:rsid w:val="00EE5530"/>
    <w:rsid w:val="00EF31C4"/>
    <w:rsid w:val="00EF3B9B"/>
    <w:rsid w:val="00EF66F2"/>
    <w:rsid w:val="00EF6823"/>
    <w:rsid w:val="00F01383"/>
    <w:rsid w:val="00F0161F"/>
    <w:rsid w:val="00F034CC"/>
    <w:rsid w:val="00F044D5"/>
    <w:rsid w:val="00F061F5"/>
    <w:rsid w:val="00F10C74"/>
    <w:rsid w:val="00F10E7B"/>
    <w:rsid w:val="00F110C6"/>
    <w:rsid w:val="00F116B0"/>
    <w:rsid w:val="00F120EB"/>
    <w:rsid w:val="00F1458F"/>
    <w:rsid w:val="00F1522A"/>
    <w:rsid w:val="00F209E0"/>
    <w:rsid w:val="00F2104D"/>
    <w:rsid w:val="00F25727"/>
    <w:rsid w:val="00F26085"/>
    <w:rsid w:val="00F27C1E"/>
    <w:rsid w:val="00F3096A"/>
    <w:rsid w:val="00F30EF7"/>
    <w:rsid w:val="00F37790"/>
    <w:rsid w:val="00F47DCD"/>
    <w:rsid w:val="00F50257"/>
    <w:rsid w:val="00F509D4"/>
    <w:rsid w:val="00F51B4E"/>
    <w:rsid w:val="00F55D57"/>
    <w:rsid w:val="00F55FDC"/>
    <w:rsid w:val="00F5751F"/>
    <w:rsid w:val="00F606E4"/>
    <w:rsid w:val="00F636D0"/>
    <w:rsid w:val="00F64FED"/>
    <w:rsid w:val="00F65EA0"/>
    <w:rsid w:val="00F671F7"/>
    <w:rsid w:val="00F729B4"/>
    <w:rsid w:val="00F753CA"/>
    <w:rsid w:val="00F75926"/>
    <w:rsid w:val="00F76A3F"/>
    <w:rsid w:val="00F82604"/>
    <w:rsid w:val="00F855C7"/>
    <w:rsid w:val="00F93D9B"/>
    <w:rsid w:val="00F9729A"/>
    <w:rsid w:val="00FA0A01"/>
    <w:rsid w:val="00FA0FB6"/>
    <w:rsid w:val="00FA363D"/>
    <w:rsid w:val="00FA4094"/>
    <w:rsid w:val="00FA4B17"/>
    <w:rsid w:val="00FA5C95"/>
    <w:rsid w:val="00FA66C6"/>
    <w:rsid w:val="00FB7A25"/>
    <w:rsid w:val="00FC1181"/>
    <w:rsid w:val="00FC1ABF"/>
    <w:rsid w:val="00FC208C"/>
    <w:rsid w:val="00FC2B29"/>
    <w:rsid w:val="00FC55A0"/>
    <w:rsid w:val="00FC6CB8"/>
    <w:rsid w:val="00FD3E31"/>
    <w:rsid w:val="00FD7753"/>
    <w:rsid w:val="00FD7CA9"/>
    <w:rsid w:val="00FE4519"/>
    <w:rsid w:val="00FE7618"/>
    <w:rsid w:val="00FE7852"/>
    <w:rsid w:val="00FF3140"/>
    <w:rsid w:val="00FF46D7"/>
    <w:rsid w:val="00FF5C98"/>
    <w:rsid w:val="00FF5EA9"/>
    <w:rsid w:val="00FF6C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CF1CA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rdtext"/>
    <w:qFormat/>
    <w:rsid w:val="003F245C"/>
    <w:pPr>
      <w:spacing w:before="20" w:after="100"/>
    </w:pPr>
    <w:rPr>
      <w:sz w:val="22"/>
      <w:szCs w:val="24"/>
      <w:lang w:eastAsia="en-GB"/>
    </w:rPr>
  </w:style>
  <w:style w:type="paragraph" w:styleId="Rubrik1">
    <w:name w:val="heading 1"/>
    <w:basedOn w:val="Brdtext"/>
    <w:next w:val="Normal"/>
    <w:link w:val="Rubrik1Char"/>
    <w:qFormat/>
    <w:rsid w:val="003F245C"/>
    <w:pPr>
      <w:keepNext/>
      <w:spacing w:before="600" w:after="160"/>
      <w:outlineLvl w:val="0"/>
    </w:pPr>
    <w:rPr>
      <w:rFonts w:ascii="Arial" w:hAnsi="Arial" w:cs="Arial"/>
      <w:bCs/>
      <w:kern w:val="32"/>
      <w:sz w:val="36"/>
      <w:szCs w:val="32"/>
    </w:rPr>
  </w:style>
  <w:style w:type="paragraph" w:styleId="Rubrik2">
    <w:name w:val="heading 2"/>
    <w:basedOn w:val="Brdtext"/>
    <w:next w:val="Normal"/>
    <w:qFormat/>
    <w:rsid w:val="003F245C"/>
    <w:pPr>
      <w:keepNext/>
      <w:spacing w:before="480" w:after="120"/>
      <w:outlineLvl w:val="1"/>
    </w:pPr>
    <w:rPr>
      <w:rFonts w:ascii="Arial" w:hAnsi="Arial" w:cs="Arial"/>
      <w:bCs/>
      <w:iCs/>
      <w:sz w:val="28"/>
      <w:szCs w:val="28"/>
    </w:rPr>
  </w:style>
  <w:style w:type="paragraph" w:styleId="Rubrik3">
    <w:name w:val="heading 3"/>
    <w:basedOn w:val="Brdtext"/>
    <w:next w:val="Normal"/>
    <w:qFormat/>
    <w:rsid w:val="003F245C"/>
    <w:pPr>
      <w:keepNext/>
      <w:spacing w:before="400" w:after="0"/>
      <w:outlineLvl w:val="2"/>
    </w:pPr>
    <w:rPr>
      <w:rFonts w:ascii="Arial" w:hAnsi="Arial" w:cs="Arial"/>
      <w:b/>
      <w:bCs/>
      <w:szCs w:val="26"/>
    </w:rPr>
  </w:style>
  <w:style w:type="paragraph" w:styleId="Rubrik4">
    <w:name w:val="heading 4"/>
    <w:basedOn w:val="Rubrik3"/>
    <w:next w:val="Normal"/>
    <w:rsid w:val="008F5601"/>
    <w:pPr>
      <w:spacing w:before="360"/>
      <w:outlineLvl w:val="3"/>
    </w:pPr>
  </w:style>
  <w:style w:type="paragraph" w:styleId="Rubrik5">
    <w:name w:val="heading 5"/>
    <w:basedOn w:val="Rubrik4"/>
    <w:next w:val="Normal"/>
    <w:rsid w:val="008F5601"/>
    <w:pPr>
      <w:spacing w:before="240"/>
      <w:outlineLvl w:val="4"/>
    </w:pPr>
  </w:style>
  <w:style w:type="paragraph" w:styleId="Rubrik6">
    <w:name w:val="heading 6"/>
    <w:basedOn w:val="Normal"/>
    <w:next w:val="Normal"/>
    <w:rsid w:val="008F5601"/>
    <w:pPr>
      <w:spacing w:before="120" w:after="60"/>
      <w:outlineLvl w:val="5"/>
    </w:pPr>
    <w:rPr>
      <w:b/>
      <w:bCs/>
      <w:szCs w:val="22"/>
    </w:rPr>
  </w:style>
  <w:style w:type="paragraph" w:styleId="Rubrik7">
    <w:name w:val="heading 7"/>
    <w:basedOn w:val="Normal"/>
    <w:next w:val="Normal"/>
    <w:rsid w:val="008F5601"/>
    <w:pPr>
      <w:spacing w:before="240" w:after="60"/>
      <w:outlineLvl w:val="6"/>
    </w:pPr>
    <w:rPr>
      <w:sz w:val="24"/>
    </w:rPr>
  </w:style>
  <w:style w:type="paragraph" w:styleId="Rubrik8">
    <w:name w:val="heading 8"/>
    <w:basedOn w:val="Normal"/>
    <w:next w:val="Normal"/>
    <w:rsid w:val="008F5601"/>
    <w:pPr>
      <w:spacing w:before="240" w:after="60"/>
      <w:outlineLvl w:val="7"/>
    </w:pPr>
    <w:rPr>
      <w:iCs/>
      <w:sz w:val="24"/>
    </w:rPr>
  </w:style>
  <w:style w:type="paragraph" w:styleId="Rubrik9">
    <w:name w:val="heading 9"/>
    <w:basedOn w:val="Normal"/>
    <w:next w:val="Normal"/>
    <w:rsid w:val="008F5601"/>
    <w:pPr>
      <w:spacing w:before="240" w:after="60"/>
      <w:outlineLvl w:val="8"/>
    </w:pPr>
    <w:rPr>
      <w:rFonts w:ascii="Arial" w:hAnsi="Arial"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F245C"/>
    <w:rPr>
      <w:rFonts w:ascii="Arial" w:hAnsi="Arial" w:cs="Arial"/>
      <w:bCs/>
      <w:kern w:val="32"/>
      <w:sz w:val="36"/>
      <w:szCs w:val="32"/>
      <w:lang w:eastAsia="en-GB"/>
    </w:rPr>
  </w:style>
  <w:style w:type="paragraph" w:styleId="Sidhuvud">
    <w:name w:val="header"/>
    <w:basedOn w:val="Brdtext"/>
    <w:semiHidden/>
    <w:rsid w:val="00E123DA"/>
    <w:pPr>
      <w:spacing w:after="0"/>
    </w:pPr>
    <w:rPr>
      <w:rFonts w:ascii="Arial" w:hAnsi="Arial"/>
      <w:color w:val="00A9A7"/>
      <w:sz w:val="14"/>
    </w:rPr>
  </w:style>
  <w:style w:type="paragraph" w:styleId="Sidfot">
    <w:name w:val="footer"/>
    <w:basedOn w:val="Brdtext"/>
    <w:semiHidden/>
    <w:rsid w:val="00E123DA"/>
    <w:pPr>
      <w:tabs>
        <w:tab w:val="center" w:pos="4153"/>
        <w:tab w:val="right" w:pos="8306"/>
      </w:tabs>
      <w:spacing w:after="0"/>
    </w:pPr>
    <w:rPr>
      <w:rFonts w:ascii="Arial" w:hAnsi="Arial"/>
      <w:color w:val="00A9A7"/>
      <w:sz w:val="14"/>
    </w:rPr>
  </w:style>
  <w:style w:type="table" w:styleId="Professionelltabell">
    <w:name w:val="Table Professional"/>
    <w:basedOn w:val="Normaltabell"/>
    <w:rsid w:val="00C86683"/>
    <w:pPr>
      <w:spacing w:before="20"/>
    </w:pPr>
    <w:rPr>
      <w:rFonts w:ascii="Arial" w:hAnsi="Arial"/>
      <w:sz w:val="16"/>
    </w:rPr>
    <w:tblPr>
      <w:tblBorders>
        <w:top w:val="single" w:sz="6" w:space="0" w:color="00A9A7"/>
        <w:left w:val="single" w:sz="6" w:space="0" w:color="00A9A7"/>
        <w:bottom w:val="single" w:sz="6" w:space="0" w:color="00A9A7"/>
        <w:right w:val="single" w:sz="6" w:space="0" w:color="00A9A7"/>
        <w:insideH w:val="single" w:sz="6" w:space="0" w:color="00A9A7"/>
        <w:insideV w:val="single" w:sz="6" w:space="0" w:color="00A9A7"/>
      </w:tblBorders>
    </w:tblPr>
    <w:tcPr>
      <w:shd w:val="clear" w:color="auto" w:fill="auto"/>
    </w:tcPr>
    <w:tblStylePr w:type="firstRow">
      <w:pPr>
        <w:wordWrap/>
        <w:spacing w:beforeLines="20" w:before="20" w:beforeAutospacing="0" w:afterLines="0" w:after="0" w:afterAutospacing="0"/>
      </w:pPr>
      <w:rPr>
        <w:rFonts w:ascii="Arial" w:hAnsi="Arial"/>
        <w:b/>
        <w:bCs/>
        <w:color w:val="FFFFFF"/>
        <w:sz w:val="16"/>
      </w:rPr>
      <w:tblPr/>
      <w:tcPr>
        <w:tcBorders>
          <w:top w:val="single" w:sz="4" w:space="0" w:color="00A9A7"/>
          <w:left w:val="single" w:sz="4" w:space="0" w:color="00A9A7"/>
          <w:bottom w:val="single" w:sz="4" w:space="0" w:color="00A9A7"/>
          <w:right w:val="single" w:sz="4" w:space="0" w:color="00A9A7"/>
          <w:insideH w:val="nil"/>
          <w:insideV w:val="nil"/>
        </w:tcBorders>
        <w:shd w:val="solid" w:color="00A9A7" w:fill="FFFFFF"/>
      </w:tcPr>
    </w:tblStylePr>
  </w:style>
  <w:style w:type="character" w:styleId="Sidnummer">
    <w:name w:val="page number"/>
    <w:semiHidden/>
    <w:rsid w:val="000D68C0"/>
    <w:rPr>
      <w:rFonts w:ascii="Arial" w:hAnsi="Arial"/>
      <w:b/>
      <w:color w:val="1C1C1C"/>
      <w:sz w:val="14"/>
    </w:rPr>
  </w:style>
  <w:style w:type="character" w:styleId="Hyperlnk">
    <w:name w:val="Hyperlink"/>
    <w:uiPriority w:val="99"/>
    <w:qFormat/>
    <w:rsid w:val="00B26C77"/>
    <w:rPr>
      <w:rFonts w:ascii="Arial" w:hAnsi="Arial"/>
      <w:color w:val="CD5227"/>
      <w:sz w:val="22"/>
      <w:u w:val="single"/>
      <w:lang w:val="sv-SE"/>
    </w:rPr>
  </w:style>
  <w:style w:type="character" w:styleId="AnvndHyperlnk">
    <w:name w:val="FollowedHyperlink"/>
    <w:semiHidden/>
    <w:rsid w:val="00524F0D"/>
    <w:rPr>
      <w:rFonts w:ascii="Times New Roman" w:hAnsi="Times New Roman"/>
      <w:color w:val="CD5227"/>
      <w:sz w:val="22"/>
      <w:u w:val="single"/>
    </w:rPr>
  </w:style>
  <w:style w:type="paragraph" w:styleId="Punktlista">
    <w:name w:val="List Bullet"/>
    <w:basedOn w:val="Brdtext"/>
    <w:qFormat/>
    <w:rsid w:val="003F245C"/>
    <w:pPr>
      <w:numPr>
        <w:numId w:val="1"/>
      </w:numPr>
      <w:contextualSpacing/>
    </w:pPr>
  </w:style>
  <w:style w:type="paragraph" w:styleId="Innehll1">
    <w:name w:val="toc 1"/>
    <w:basedOn w:val="Normal"/>
    <w:next w:val="Normal"/>
    <w:autoRedefine/>
    <w:uiPriority w:val="39"/>
    <w:rsid w:val="00F0161F"/>
    <w:pPr>
      <w:tabs>
        <w:tab w:val="left" w:pos="440"/>
        <w:tab w:val="right" w:leader="dot" w:pos="9016"/>
      </w:tabs>
      <w:spacing w:after="160"/>
    </w:pPr>
    <w:rPr>
      <w:rFonts w:ascii="Arial" w:hAnsi="Arial"/>
      <w:b/>
      <w:color w:val="1C1C1C"/>
      <w:sz w:val="20"/>
    </w:rPr>
  </w:style>
  <w:style w:type="paragraph" w:styleId="Innehll2">
    <w:name w:val="toc 2"/>
    <w:basedOn w:val="Normal"/>
    <w:next w:val="Normal"/>
    <w:autoRedefine/>
    <w:uiPriority w:val="39"/>
    <w:rsid w:val="00E435D9"/>
    <w:pPr>
      <w:spacing w:after="160"/>
      <w:ind w:left="221"/>
    </w:pPr>
    <w:rPr>
      <w:rFonts w:ascii="Arial" w:hAnsi="Arial"/>
      <w:color w:val="1C1C1C"/>
      <w:sz w:val="20"/>
    </w:rPr>
  </w:style>
  <w:style w:type="paragraph" w:styleId="Innehll3">
    <w:name w:val="toc 3"/>
    <w:basedOn w:val="Normal"/>
    <w:next w:val="Normal"/>
    <w:autoRedefine/>
    <w:uiPriority w:val="39"/>
    <w:rsid w:val="006660F6"/>
    <w:pPr>
      <w:ind w:left="440"/>
    </w:pPr>
    <w:rPr>
      <w:rFonts w:ascii="Arial" w:hAnsi="Arial"/>
      <w:sz w:val="20"/>
    </w:rPr>
  </w:style>
  <w:style w:type="paragraph" w:styleId="Innehll4">
    <w:name w:val="toc 4"/>
    <w:basedOn w:val="Normal"/>
    <w:next w:val="Normal"/>
    <w:autoRedefine/>
    <w:semiHidden/>
    <w:rsid w:val="00E435D9"/>
    <w:pPr>
      <w:spacing w:after="160"/>
      <w:ind w:left="658"/>
    </w:pPr>
    <w:rPr>
      <w:rFonts w:ascii="Arial" w:hAnsi="Arial"/>
      <w:color w:val="1C1C1C"/>
      <w:sz w:val="20"/>
    </w:rPr>
  </w:style>
  <w:style w:type="paragraph" w:styleId="Innehll5">
    <w:name w:val="toc 5"/>
    <w:basedOn w:val="Normal"/>
    <w:next w:val="Normal"/>
    <w:autoRedefine/>
    <w:semiHidden/>
    <w:rsid w:val="00E435D9"/>
    <w:pPr>
      <w:spacing w:after="160"/>
      <w:ind w:left="879"/>
    </w:pPr>
    <w:rPr>
      <w:rFonts w:ascii="Arial" w:hAnsi="Arial"/>
      <w:color w:val="1C1C1C"/>
      <w:sz w:val="20"/>
    </w:rPr>
  </w:style>
  <w:style w:type="paragraph" w:styleId="Innehll6">
    <w:name w:val="toc 6"/>
    <w:basedOn w:val="Normal"/>
    <w:next w:val="Normal"/>
    <w:autoRedefine/>
    <w:semiHidden/>
    <w:rsid w:val="00E435D9"/>
    <w:pPr>
      <w:spacing w:after="160"/>
      <w:ind w:left="1100"/>
    </w:pPr>
    <w:rPr>
      <w:rFonts w:ascii="Arial" w:hAnsi="Arial"/>
      <w:color w:val="1C1C1C"/>
      <w:sz w:val="20"/>
    </w:rPr>
  </w:style>
  <w:style w:type="paragraph" w:styleId="Innehll7">
    <w:name w:val="toc 7"/>
    <w:basedOn w:val="Normal"/>
    <w:next w:val="Normal"/>
    <w:autoRedefine/>
    <w:semiHidden/>
    <w:rsid w:val="00E435D9"/>
    <w:pPr>
      <w:spacing w:after="160"/>
      <w:ind w:left="1321"/>
    </w:pPr>
    <w:rPr>
      <w:rFonts w:ascii="Arial" w:hAnsi="Arial"/>
      <w:color w:val="1C1C1C"/>
      <w:sz w:val="20"/>
    </w:rPr>
  </w:style>
  <w:style w:type="paragraph" w:styleId="Innehll8">
    <w:name w:val="toc 8"/>
    <w:basedOn w:val="Normal"/>
    <w:next w:val="Normal"/>
    <w:autoRedefine/>
    <w:semiHidden/>
    <w:rsid w:val="00E435D9"/>
    <w:pPr>
      <w:spacing w:after="160"/>
      <w:ind w:left="1542"/>
    </w:pPr>
    <w:rPr>
      <w:rFonts w:ascii="Arial" w:hAnsi="Arial"/>
      <w:color w:val="1C1C1C"/>
      <w:sz w:val="20"/>
    </w:rPr>
  </w:style>
  <w:style w:type="paragraph" w:styleId="Innehll9">
    <w:name w:val="toc 9"/>
    <w:basedOn w:val="Normal"/>
    <w:next w:val="Normal"/>
    <w:autoRedefine/>
    <w:semiHidden/>
    <w:rsid w:val="00E435D9"/>
    <w:pPr>
      <w:spacing w:after="160"/>
      <w:ind w:left="1758"/>
    </w:pPr>
    <w:rPr>
      <w:rFonts w:ascii="Arial" w:hAnsi="Arial"/>
      <w:color w:val="1C1C1C"/>
      <w:sz w:val="20"/>
    </w:rPr>
  </w:style>
  <w:style w:type="paragraph" w:styleId="Numreradlista">
    <w:name w:val="List Number"/>
    <w:basedOn w:val="Brdtext"/>
    <w:qFormat/>
    <w:rsid w:val="00DA7395"/>
  </w:style>
  <w:style w:type="paragraph" w:styleId="Brdtext">
    <w:name w:val="Body Text"/>
    <w:basedOn w:val="Normal"/>
    <w:link w:val="BrdtextChar"/>
    <w:rsid w:val="003F245C"/>
  </w:style>
  <w:style w:type="paragraph" w:styleId="Brdtext2">
    <w:name w:val="Body Text 2"/>
    <w:basedOn w:val="Brdtext"/>
    <w:next w:val="Brdtext"/>
    <w:semiHidden/>
    <w:rsid w:val="00104E54"/>
    <w:pPr>
      <w:spacing w:after="20"/>
    </w:pPr>
    <w:rPr>
      <w:rFonts w:ascii="Arial" w:hAnsi="Arial"/>
      <w:sz w:val="18"/>
    </w:rPr>
  </w:style>
  <w:style w:type="paragraph" w:customStyle="1" w:styleId="FrsttsbladUnderrubrik">
    <w:name w:val="Försättsblad Underrubrik"/>
    <w:basedOn w:val="Normal"/>
    <w:next w:val="Brdtext"/>
    <w:link w:val="FrsttsbladUnderrubrikChar"/>
    <w:qFormat/>
    <w:rsid w:val="00477063"/>
    <w:pPr>
      <w:spacing w:before="120" w:after="600"/>
    </w:pPr>
    <w:rPr>
      <w:rFonts w:ascii="Arial" w:hAnsi="Arial" w:cs="Arial"/>
      <w:sz w:val="28"/>
      <w:szCs w:val="28"/>
    </w:rPr>
  </w:style>
  <w:style w:type="numbering" w:styleId="111111">
    <w:name w:val="Outline List 2"/>
    <w:basedOn w:val="Ingenlista"/>
    <w:semiHidden/>
    <w:rsid w:val="004D2F92"/>
    <w:pPr>
      <w:numPr>
        <w:numId w:val="2"/>
      </w:numPr>
    </w:pPr>
  </w:style>
  <w:style w:type="numbering" w:styleId="1ai">
    <w:name w:val="Outline List 1"/>
    <w:basedOn w:val="Ingenlista"/>
    <w:semiHidden/>
    <w:rsid w:val="00524F0D"/>
    <w:pPr>
      <w:numPr>
        <w:numId w:val="3"/>
      </w:numPr>
    </w:pPr>
  </w:style>
  <w:style w:type="paragraph" w:styleId="Index1">
    <w:name w:val="index 1"/>
    <w:basedOn w:val="Normal"/>
    <w:next w:val="Normal"/>
    <w:autoRedefine/>
    <w:rsid w:val="00465985"/>
    <w:pPr>
      <w:ind w:left="220" w:hanging="220"/>
    </w:pPr>
  </w:style>
  <w:style w:type="paragraph" w:customStyle="1" w:styleId="Rubrik1Nr">
    <w:name w:val="Rubrik 1 Nr"/>
    <w:next w:val="Normal"/>
    <w:qFormat/>
    <w:rsid w:val="004D2F92"/>
    <w:pPr>
      <w:numPr>
        <w:numId w:val="4"/>
      </w:numPr>
      <w:spacing w:before="600" w:after="160"/>
      <w:outlineLvl w:val="0"/>
    </w:pPr>
    <w:rPr>
      <w:rFonts w:ascii="Arial" w:hAnsi="Arial" w:cs="Arial"/>
      <w:bCs/>
      <w:kern w:val="32"/>
      <w:sz w:val="36"/>
      <w:szCs w:val="32"/>
    </w:rPr>
  </w:style>
  <w:style w:type="paragraph" w:customStyle="1" w:styleId="Rubrik2Nr">
    <w:name w:val="Rubrik 2 Nr"/>
    <w:next w:val="Normal"/>
    <w:qFormat/>
    <w:rsid w:val="004D2F92"/>
    <w:pPr>
      <w:numPr>
        <w:ilvl w:val="1"/>
        <w:numId w:val="4"/>
      </w:numPr>
      <w:spacing w:before="480" w:after="120"/>
      <w:outlineLvl w:val="1"/>
    </w:pPr>
    <w:rPr>
      <w:rFonts w:ascii="Arial" w:hAnsi="Arial" w:cs="Arial"/>
      <w:bCs/>
      <w:iCs/>
      <w:sz w:val="28"/>
      <w:szCs w:val="28"/>
    </w:rPr>
  </w:style>
  <w:style w:type="paragraph" w:customStyle="1" w:styleId="Rubrik3Nr">
    <w:name w:val="Rubrik 3 Nr"/>
    <w:basedOn w:val="Rubrik3"/>
    <w:next w:val="Normal"/>
    <w:qFormat/>
    <w:rsid w:val="004D2F92"/>
    <w:pPr>
      <w:numPr>
        <w:ilvl w:val="2"/>
        <w:numId w:val="4"/>
      </w:numPr>
    </w:pPr>
    <w:rPr>
      <w:bCs w:val="0"/>
      <w:iCs/>
      <w:lang w:eastAsia="sv-SE"/>
    </w:rPr>
  </w:style>
  <w:style w:type="paragraph" w:styleId="Indexrubrik">
    <w:name w:val="index heading"/>
    <w:basedOn w:val="Normal"/>
    <w:next w:val="Index1"/>
    <w:rsid w:val="00465985"/>
    <w:pPr>
      <w:spacing w:before="600" w:after="160"/>
    </w:pPr>
    <w:rPr>
      <w:rFonts w:ascii="Arial" w:hAnsi="Arial"/>
      <w:b/>
      <w:bCs/>
      <w:sz w:val="36"/>
    </w:rPr>
  </w:style>
  <w:style w:type="paragraph" w:styleId="Rubrik">
    <w:name w:val="Title"/>
    <w:aliases w:val="Försättsblad Rubrik"/>
    <w:basedOn w:val="Normal"/>
    <w:next w:val="Normal"/>
    <w:link w:val="RubrikChar"/>
    <w:qFormat/>
    <w:rsid w:val="003F245C"/>
    <w:pPr>
      <w:spacing w:before="0" w:after="120"/>
    </w:pPr>
    <w:rPr>
      <w:rFonts w:ascii="Arial" w:hAnsi="Arial" w:cs="Arial"/>
      <w:b/>
      <w:color w:val="00A9A7"/>
      <w:sz w:val="56"/>
      <w:szCs w:val="56"/>
    </w:rPr>
  </w:style>
  <w:style w:type="character" w:customStyle="1" w:styleId="RubrikChar">
    <w:name w:val="Rubrik Char"/>
    <w:aliases w:val="Försättsblad Rubrik Char"/>
    <w:link w:val="Rubrik"/>
    <w:rsid w:val="003F245C"/>
    <w:rPr>
      <w:rFonts w:ascii="Arial" w:hAnsi="Arial" w:cs="Arial"/>
      <w:b/>
      <w:color w:val="00A9A7"/>
      <w:sz w:val="56"/>
      <w:szCs w:val="56"/>
      <w:lang w:eastAsia="en-GB"/>
    </w:rPr>
  </w:style>
  <w:style w:type="paragraph" w:styleId="Ingetavstnd">
    <w:name w:val="No Spacing"/>
    <w:link w:val="IngetavstndChar"/>
    <w:uiPriority w:val="1"/>
    <w:rsid w:val="0076353E"/>
    <w:rPr>
      <w:rFonts w:ascii="Calibri" w:hAnsi="Calibri"/>
      <w:sz w:val="22"/>
      <w:szCs w:val="22"/>
    </w:rPr>
  </w:style>
  <w:style w:type="character" w:customStyle="1" w:styleId="FrsttsbladUnderrubrikChar">
    <w:name w:val="Försättsblad Underrubrik Char"/>
    <w:link w:val="FrsttsbladUnderrubrik"/>
    <w:rsid w:val="00477063"/>
    <w:rPr>
      <w:rFonts w:ascii="Arial" w:hAnsi="Arial" w:cs="Arial"/>
      <w:sz w:val="28"/>
      <w:szCs w:val="28"/>
      <w:lang w:eastAsia="en-GB"/>
    </w:rPr>
  </w:style>
  <w:style w:type="character" w:customStyle="1" w:styleId="IngetavstndChar">
    <w:name w:val="Inget avstånd Char"/>
    <w:link w:val="Ingetavstnd"/>
    <w:uiPriority w:val="1"/>
    <w:rsid w:val="0076353E"/>
    <w:rPr>
      <w:rFonts w:ascii="Calibri" w:hAnsi="Calibri"/>
      <w:sz w:val="22"/>
      <w:szCs w:val="22"/>
    </w:rPr>
  </w:style>
  <w:style w:type="paragraph" w:styleId="Ballongtext">
    <w:name w:val="Balloon Text"/>
    <w:basedOn w:val="Normal"/>
    <w:link w:val="BallongtextChar"/>
    <w:rsid w:val="0076353E"/>
    <w:pPr>
      <w:spacing w:before="0" w:after="0"/>
    </w:pPr>
    <w:rPr>
      <w:rFonts w:ascii="Tahoma" w:hAnsi="Tahoma" w:cs="Tahoma"/>
      <w:sz w:val="16"/>
      <w:szCs w:val="16"/>
    </w:rPr>
  </w:style>
  <w:style w:type="character" w:customStyle="1" w:styleId="BallongtextChar">
    <w:name w:val="Ballongtext Char"/>
    <w:link w:val="Ballongtext"/>
    <w:rsid w:val="0076353E"/>
    <w:rPr>
      <w:rFonts w:ascii="Tahoma" w:hAnsi="Tahoma" w:cs="Tahoma"/>
      <w:sz w:val="16"/>
      <w:szCs w:val="16"/>
      <w:lang w:eastAsia="en-GB"/>
    </w:rPr>
  </w:style>
  <w:style w:type="character" w:customStyle="1" w:styleId="BrdtextChar">
    <w:name w:val="Brödtext Char"/>
    <w:link w:val="Brdtext"/>
    <w:rsid w:val="003F245C"/>
    <w:rPr>
      <w:sz w:val="22"/>
      <w:szCs w:val="24"/>
      <w:lang w:eastAsia="en-GB"/>
    </w:rPr>
  </w:style>
  <w:style w:type="table" w:styleId="Tabellrutnt">
    <w:name w:val="Table Grid"/>
    <w:basedOn w:val="Normaltabell"/>
    <w:rsid w:val="004B7C7D"/>
    <w:pPr>
      <w:spacing w:before="20" w:after="20"/>
    </w:pPr>
    <w:rPr>
      <w:rFonts w:ascii="Arial" w:hAnsi="Arial"/>
      <w:sz w:val="18"/>
    </w:rPr>
    <w:tblPr>
      <w:tblBorders>
        <w:top w:val="single" w:sz="4" w:space="0" w:color="00A9A7"/>
        <w:left w:val="single" w:sz="4" w:space="0" w:color="00A9A7"/>
        <w:bottom w:val="single" w:sz="4" w:space="0" w:color="00A9A7"/>
        <w:right w:val="single" w:sz="4" w:space="0" w:color="00A9A7"/>
        <w:insideH w:val="single" w:sz="4" w:space="0" w:color="00A9A7"/>
        <w:insideV w:val="single" w:sz="4" w:space="0" w:color="00A9A7"/>
      </w:tblBorders>
    </w:tblPr>
    <w:tblStylePr w:type="firstRow">
      <w:pPr>
        <w:wordWrap/>
        <w:spacing w:beforeLines="20" w:before="20" w:beforeAutospacing="0" w:afterLines="0" w:after="0" w:afterAutospacing="0" w:line="240" w:lineRule="auto"/>
      </w:pPr>
      <w:rPr>
        <w:rFonts w:ascii="Arial" w:hAnsi="Arial"/>
        <w:b/>
        <w:bCs/>
        <w:color w:val="FFFFFF"/>
        <w:sz w:val="16"/>
      </w:rPr>
      <w:tblPr/>
      <w:tcPr>
        <w:shd w:val="clear" w:color="auto" w:fill="00A9A7"/>
      </w:tcPr>
    </w:tblStylePr>
  </w:style>
  <w:style w:type="paragraph" w:styleId="Innehllsfrteckningsrubrik">
    <w:name w:val="TOC Heading"/>
    <w:basedOn w:val="Rubrik1"/>
    <w:next w:val="Normal"/>
    <w:uiPriority w:val="39"/>
    <w:unhideWhenUsed/>
    <w:qFormat/>
    <w:rsid w:val="00495E86"/>
    <w:pPr>
      <w:keepLines/>
      <w:spacing w:before="480" w:after="0" w:line="276" w:lineRule="auto"/>
      <w:outlineLvl w:val="9"/>
    </w:pPr>
    <w:rPr>
      <w:rFonts w:asciiTheme="majorHAnsi" w:eastAsiaTheme="majorEastAsia" w:hAnsiTheme="majorHAnsi" w:cstheme="majorBidi"/>
      <w:b/>
      <w:color w:val="007E7C" w:themeColor="accent1" w:themeShade="BF"/>
      <w:kern w:val="0"/>
      <w:sz w:val="28"/>
      <w:szCs w:val="28"/>
      <w:lang w:eastAsia="sv-SE"/>
    </w:rPr>
  </w:style>
  <w:style w:type="character" w:styleId="Platshllartext">
    <w:name w:val="Placeholder Text"/>
    <w:basedOn w:val="Standardstycketeckensnitt"/>
    <w:uiPriority w:val="99"/>
    <w:semiHidden/>
    <w:rsid w:val="00E6091D"/>
    <w:rPr>
      <w:color w:val="808080"/>
    </w:rPr>
  </w:style>
  <w:style w:type="paragraph" w:customStyle="1" w:styleId="Frsttsbladunderrubrik0">
    <w:name w:val="Försättsblad underrubrik"/>
    <w:basedOn w:val="Normal"/>
    <w:next w:val="Normal"/>
    <w:link w:val="FrsttsbladunderrubrikChar0"/>
    <w:rsid w:val="00766415"/>
    <w:pPr>
      <w:spacing w:before="120" w:after="600"/>
    </w:pPr>
    <w:rPr>
      <w:rFonts w:ascii="Arial" w:hAnsi="Arial" w:cs="Arial"/>
      <w:sz w:val="28"/>
      <w:szCs w:val="28"/>
    </w:rPr>
  </w:style>
  <w:style w:type="character" w:customStyle="1" w:styleId="FrsttsbladunderrubrikChar0">
    <w:name w:val="Försättsblad underrubrik Char"/>
    <w:link w:val="Frsttsbladunderrubrik0"/>
    <w:rsid w:val="00766415"/>
    <w:rPr>
      <w:rFonts w:ascii="Arial" w:hAnsi="Arial" w:cs="Arial"/>
      <w:sz w:val="28"/>
      <w:szCs w:val="28"/>
      <w:lang w:eastAsia="en-GB"/>
    </w:rPr>
  </w:style>
  <w:style w:type="paragraph" w:styleId="Liststycke">
    <w:name w:val="List Paragraph"/>
    <w:basedOn w:val="Normal"/>
    <w:uiPriority w:val="34"/>
    <w:qFormat/>
    <w:rsid w:val="00766415"/>
    <w:pPr>
      <w:ind w:left="720"/>
      <w:contextualSpacing/>
    </w:pPr>
  </w:style>
  <w:style w:type="paragraph" w:styleId="Beskrivning">
    <w:name w:val="caption"/>
    <w:basedOn w:val="Normal"/>
    <w:next w:val="Normal"/>
    <w:unhideWhenUsed/>
    <w:qFormat/>
    <w:rsid w:val="00766415"/>
    <w:pPr>
      <w:spacing w:before="0" w:after="200"/>
    </w:pPr>
    <w:rPr>
      <w:b/>
      <w:bCs/>
      <w:color w:val="00A9A7" w:themeColor="accent1"/>
      <w:sz w:val="18"/>
      <w:szCs w:val="18"/>
    </w:rPr>
  </w:style>
  <w:style w:type="character" w:styleId="Kommentarsreferens">
    <w:name w:val="annotation reference"/>
    <w:basedOn w:val="Standardstycketeckensnitt"/>
    <w:uiPriority w:val="99"/>
    <w:rsid w:val="00766415"/>
    <w:rPr>
      <w:sz w:val="16"/>
      <w:szCs w:val="16"/>
    </w:rPr>
  </w:style>
  <w:style w:type="paragraph" w:styleId="Kommentarer">
    <w:name w:val="annotation text"/>
    <w:basedOn w:val="Normal"/>
    <w:link w:val="KommentarerChar"/>
    <w:uiPriority w:val="99"/>
    <w:rsid w:val="00766415"/>
    <w:rPr>
      <w:sz w:val="20"/>
      <w:szCs w:val="20"/>
    </w:rPr>
  </w:style>
  <w:style w:type="character" w:customStyle="1" w:styleId="KommentarerChar">
    <w:name w:val="Kommentarer Char"/>
    <w:basedOn w:val="Standardstycketeckensnitt"/>
    <w:link w:val="Kommentarer"/>
    <w:uiPriority w:val="99"/>
    <w:rsid w:val="00766415"/>
    <w:rPr>
      <w:lang w:eastAsia="en-GB"/>
    </w:rPr>
  </w:style>
  <w:style w:type="paragraph" w:styleId="Kommentarsmne">
    <w:name w:val="annotation subject"/>
    <w:basedOn w:val="Kommentarer"/>
    <w:next w:val="Kommentarer"/>
    <w:link w:val="KommentarsmneChar"/>
    <w:rsid w:val="00766415"/>
    <w:rPr>
      <w:b/>
      <w:bCs/>
    </w:rPr>
  </w:style>
  <w:style w:type="character" w:customStyle="1" w:styleId="KommentarsmneChar">
    <w:name w:val="Kommentarsämne Char"/>
    <w:basedOn w:val="KommentarerChar"/>
    <w:link w:val="Kommentarsmne"/>
    <w:rsid w:val="00766415"/>
    <w:rPr>
      <w:b/>
      <w:bCs/>
      <w:lang w:eastAsia="en-GB"/>
    </w:rPr>
  </w:style>
  <w:style w:type="paragraph" w:styleId="Normalwebb">
    <w:name w:val="Normal (Web)"/>
    <w:basedOn w:val="Normal"/>
    <w:uiPriority w:val="99"/>
    <w:unhideWhenUsed/>
    <w:rsid w:val="00766415"/>
    <w:pPr>
      <w:spacing w:before="0" w:after="0"/>
    </w:pPr>
    <w:rPr>
      <w:rFonts w:eastAsiaTheme="minorHAnsi"/>
      <w:sz w:val="24"/>
      <w:lang w:eastAsia="sv-SE"/>
    </w:rPr>
  </w:style>
  <w:style w:type="character" w:styleId="Stark">
    <w:name w:val="Strong"/>
    <w:basedOn w:val="Standardstycketeckensnitt"/>
    <w:uiPriority w:val="22"/>
    <w:qFormat/>
    <w:rsid w:val="00766415"/>
    <w:rPr>
      <w:b/>
      <w:bCs/>
    </w:rPr>
  </w:style>
  <w:style w:type="character" w:styleId="Betoning">
    <w:name w:val="Emphasis"/>
    <w:basedOn w:val="Standardstycketeckensnitt"/>
    <w:uiPriority w:val="20"/>
    <w:qFormat/>
    <w:rsid w:val="00766415"/>
    <w:rPr>
      <w:i/>
      <w:iCs/>
    </w:rPr>
  </w:style>
  <w:style w:type="character" w:customStyle="1" w:styleId="apple-converted-space">
    <w:name w:val="apple-converted-space"/>
    <w:basedOn w:val="Standardstycketeckensnitt"/>
    <w:rsid w:val="00766415"/>
  </w:style>
  <w:style w:type="paragraph" w:styleId="Revision">
    <w:name w:val="Revision"/>
    <w:hidden/>
    <w:uiPriority w:val="99"/>
    <w:semiHidden/>
    <w:rsid w:val="00766415"/>
    <w:rPr>
      <w:sz w:val="22"/>
      <w:szCs w:val="24"/>
      <w:lang w:eastAsia="en-GB"/>
    </w:rPr>
  </w:style>
  <w:style w:type="paragraph" w:styleId="Oformateradtext">
    <w:name w:val="Plain Text"/>
    <w:basedOn w:val="Normal"/>
    <w:link w:val="OformateradtextChar"/>
    <w:uiPriority w:val="99"/>
    <w:unhideWhenUsed/>
    <w:rsid w:val="00766415"/>
    <w:pPr>
      <w:spacing w:before="0" w:after="0"/>
    </w:pPr>
    <w:rPr>
      <w:rFonts w:ascii="Calibri" w:eastAsiaTheme="minorHAnsi" w:hAnsi="Calibri" w:cstheme="minorBidi"/>
      <w:szCs w:val="21"/>
      <w:lang w:eastAsia="en-US"/>
    </w:rPr>
  </w:style>
  <w:style w:type="character" w:customStyle="1" w:styleId="OformateradtextChar">
    <w:name w:val="Oformaterad text Char"/>
    <w:basedOn w:val="Standardstycketeckensnitt"/>
    <w:link w:val="Oformateradtext"/>
    <w:uiPriority w:val="99"/>
    <w:rsid w:val="00766415"/>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3931">
      <w:bodyDiv w:val="1"/>
      <w:marLeft w:val="0"/>
      <w:marRight w:val="0"/>
      <w:marTop w:val="0"/>
      <w:marBottom w:val="0"/>
      <w:divBdr>
        <w:top w:val="none" w:sz="0" w:space="0" w:color="auto"/>
        <w:left w:val="none" w:sz="0" w:space="0" w:color="auto"/>
        <w:bottom w:val="none" w:sz="0" w:space="0" w:color="auto"/>
        <w:right w:val="none" w:sz="0" w:space="0" w:color="auto"/>
      </w:divBdr>
    </w:div>
    <w:div w:id="70393063">
      <w:bodyDiv w:val="1"/>
      <w:marLeft w:val="0"/>
      <w:marRight w:val="0"/>
      <w:marTop w:val="0"/>
      <w:marBottom w:val="0"/>
      <w:divBdr>
        <w:top w:val="none" w:sz="0" w:space="0" w:color="auto"/>
        <w:left w:val="none" w:sz="0" w:space="0" w:color="auto"/>
        <w:bottom w:val="none" w:sz="0" w:space="0" w:color="auto"/>
        <w:right w:val="none" w:sz="0" w:space="0" w:color="auto"/>
      </w:divBdr>
    </w:div>
    <w:div w:id="92283429">
      <w:bodyDiv w:val="1"/>
      <w:marLeft w:val="0"/>
      <w:marRight w:val="0"/>
      <w:marTop w:val="0"/>
      <w:marBottom w:val="0"/>
      <w:divBdr>
        <w:top w:val="none" w:sz="0" w:space="0" w:color="auto"/>
        <w:left w:val="none" w:sz="0" w:space="0" w:color="auto"/>
        <w:bottom w:val="none" w:sz="0" w:space="0" w:color="auto"/>
        <w:right w:val="none" w:sz="0" w:space="0" w:color="auto"/>
      </w:divBdr>
    </w:div>
    <w:div w:id="224411934">
      <w:bodyDiv w:val="1"/>
      <w:marLeft w:val="0"/>
      <w:marRight w:val="0"/>
      <w:marTop w:val="0"/>
      <w:marBottom w:val="0"/>
      <w:divBdr>
        <w:top w:val="none" w:sz="0" w:space="0" w:color="auto"/>
        <w:left w:val="none" w:sz="0" w:space="0" w:color="auto"/>
        <w:bottom w:val="none" w:sz="0" w:space="0" w:color="auto"/>
        <w:right w:val="none" w:sz="0" w:space="0" w:color="auto"/>
      </w:divBdr>
    </w:div>
    <w:div w:id="345063446">
      <w:bodyDiv w:val="1"/>
      <w:marLeft w:val="0"/>
      <w:marRight w:val="0"/>
      <w:marTop w:val="0"/>
      <w:marBottom w:val="0"/>
      <w:divBdr>
        <w:top w:val="none" w:sz="0" w:space="0" w:color="auto"/>
        <w:left w:val="none" w:sz="0" w:space="0" w:color="auto"/>
        <w:bottom w:val="none" w:sz="0" w:space="0" w:color="auto"/>
        <w:right w:val="none" w:sz="0" w:space="0" w:color="auto"/>
      </w:divBdr>
    </w:div>
    <w:div w:id="410926502">
      <w:bodyDiv w:val="1"/>
      <w:marLeft w:val="0"/>
      <w:marRight w:val="0"/>
      <w:marTop w:val="0"/>
      <w:marBottom w:val="0"/>
      <w:divBdr>
        <w:top w:val="none" w:sz="0" w:space="0" w:color="auto"/>
        <w:left w:val="none" w:sz="0" w:space="0" w:color="auto"/>
        <w:bottom w:val="none" w:sz="0" w:space="0" w:color="auto"/>
        <w:right w:val="none" w:sz="0" w:space="0" w:color="auto"/>
      </w:divBdr>
    </w:div>
    <w:div w:id="507066274">
      <w:bodyDiv w:val="1"/>
      <w:marLeft w:val="0"/>
      <w:marRight w:val="0"/>
      <w:marTop w:val="0"/>
      <w:marBottom w:val="0"/>
      <w:divBdr>
        <w:top w:val="none" w:sz="0" w:space="0" w:color="auto"/>
        <w:left w:val="none" w:sz="0" w:space="0" w:color="auto"/>
        <w:bottom w:val="none" w:sz="0" w:space="0" w:color="auto"/>
        <w:right w:val="none" w:sz="0" w:space="0" w:color="auto"/>
      </w:divBdr>
    </w:div>
    <w:div w:id="574752102">
      <w:bodyDiv w:val="1"/>
      <w:marLeft w:val="0"/>
      <w:marRight w:val="0"/>
      <w:marTop w:val="0"/>
      <w:marBottom w:val="0"/>
      <w:divBdr>
        <w:top w:val="none" w:sz="0" w:space="0" w:color="auto"/>
        <w:left w:val="none" w:sz="0" w:space="0" w:color="auto"/>
        <w:bottom w:val="none" w:sz="0" w:space="0" w:color="auto"/>
        <w:right w:val="none" w:sz="0" w:space="0" w:color="auto"/>
      </w:divBdr>
    </w:div>
    <w:div w:id="667169319">
      <w:bodyDiv w:val="1"/>
      <w:marLeft w:val="0"/>
      <w:marRight w:val="0"/>
      <w:marTop w:val="0"/>
      <w:marBottom w:val="0"/>
      <w:divBdr>
        <w:top w:val="none" w:sz="0" w:space="0" w:color="auto"/>
        <w:left w:val="none" w:sz="0" w:space="0" w:color="auto"/>
        <w:bottom w:val="none" w:sz="0" w:space="0" w:color="auto"/>
        <w:right w:val="none" w:sz="0" w:space="0" w:color="auto"/>
      </w:divBdr>
      <w:divsChild>
        <w:div w:id="603921781">
          <w:marLeft w:val="893"/>
          <w:marRight w:val="0"/>
          <w:marTop w:val="72"/>
          <w:marBottom w:val="72"/>
          <w:divBdr>
            <w:top w:val="none" w:sz="0" w:space="0" w:color="auto"/>
            <w:left w:val="none" w:sz="0" w:space="0" w:color="auto"/>
            <w:bottom w:val="none" w:sz="0" w:space="0" w:color="auto"/>
            <w:right w:val="none" w:sz="0" w:space="0" w:color="auto"/>
          </w:divBdr>
        </w:div>
      </w:divsChild>
    </w:div>
    <w:div w:id="737091511">
      <w:bodyDiv w:val="1"/>
      <w:marLeft w:val="0"/>
      <w:marRight w:val="0"/>
      <w:marTop w:val="0"/>
      <w:marBottom w:val="0"/>
      <w:divBdr>
        <w:top w:val="none" w:sz="0" w:space="0" w:color="auto"/>
        <w:left w:val="none" w:sz="0" w:space="0" w:color="auto"/>
        <w:bottom w:val="none" w:sz="0" w:space="0" w:color="auto"/>
        <w:right w:val="none" w:sz="0" w:space="0" w:color="auto"/>
      </w:divBdr>
    </w:div>
    <w:div w:id="806969686">
      <w:bodyDiv w:val="1"/>
      <w:marLeft w:val="0"/>
      <w:marRight w:val="0"/>
      <w:marTop w:val="0"/>
      <w:marBottom w:val="0"/>
      <w:divBdr>
        <w:top w:val="none" w:sz="0" w:space="0" w:color="auto"/>
        <w:left w:val="none" w:sz="0" w:space="0" w:color="auto"/>
        <w:bottom w:val="none" w:sz="0" w:space="0" w:color="auto"/>
        <w:right w:val="none" w:sz="0" w:space="0" w:color="auto"/>
      </w:divBdr>
    </w:div>
    <w:div w:id="823203124">
      <w:bodyDiv w:val="1"/>
      <w:marLeft w:val="0"/>
      <w:marRight w:val="0"/>
      <w:marTop w:val="0"/>
      <w:marBottom w:val="0"/>
      <w:divBdr>
        <w:top w:val="none" w:sz="0" w:space="0" w:color="auto"/>
        <w:left w:val="none" w:sz="0" w:space="0" w:color="auto"/>
        <w:bottom w:val="none" w:sz="0" w:space="0" w:color="auto"/>
        <w:right w:val="none" w:sz="0" w:space="0" w:color="auto"/>
      </w:divBdr>
    </w:div>
    <w:div w:id="932280661">
      <w:bodyDiv w:val="1"/>
      <w:marLeft w:val="0"/>
      <w:marRight w:val="0"/>
      <w:marTop w:val="0"/>
      <w:marBottom w:val="0"/>
      <w:divBdr>
        <w:top w:val="none" w:sz="0" w:space="0" w:color="auto"/>
        <w:left w:val="none" w:sz="0" w:space="0" w:color="auto"/>
        <w:bottom w:val="none" w:sz="0" w:space="0" w:color="auto"/>
        <w:right w:val="none" w:sz="0" w:space="0" w:color="auto"/>
      </w:divBdr>
    </w:div>
    <w:div w:id="968706561">
      <w:bodyDiv w:val="1"/>
      <w:marLeft w:val="0"/>
      <w:marRight w:val="0"/>
      <w:marTop w:val="0"/>
      <w:marBottom w:val="0"/>
      <w:divBdr>
        <w:top w:val="none" w:sz="0" w:space="0" w:color="auto"/>
        <w:left w:val="none" w:sz="0" w:space="0" w:color="auto"/>
        <w:bottom w:val="none" w:sz="0" w:space="0" w:color="auto"/>
        <w:right w:val="none" w:sz="0" w:space="0" w:color="auto"/>
      </w:divBdr>
      <w:divsChild>
        <w:div w:id="78252945">
          <w:marLeft w:val="893"/>
          <w:marRight w:val="0"/>
          <w:marTop w:val="82"/>
          <w:marBottom w:val="82"/>
          <w:divBdr>
            <w:top w:val="none" w:sz="0" w:space="0" w:color="auto"/>
            <w:left w:val="none" w:sz="0" w:space="0" w:color="auto"/>
            <w:bottom w:val="none" w:sz="0" w:space="0" w:color="auto"/>
            <w:right w:val="none" w:sz="0" w:space="0" w:color="auto"/>
          </w:divBdr>
        </w:div>
      </w:divsChild>
    </w:div>
    <w:div w:id="991063500">
      <w:bodyDiv w:val="1"/>
      <w:marLeft w:val="0"/>
      <w:marRight w:val="0"/>
      <w:marTop w:val="0"/>
      <w:marBottom w:val="0"/>
      <w:divBdr>
        <w:top w:val="none" w:sz="0" w:space="0" w:color="auto"/>
        <w:left w:val="none" w:sz="0" w:space="0" w:color="auto"/>
        <w:bottom w:val="none" w:sz="0" w:space="0" w:color="auto"/>
        <w:right w:val="none" w:sz="0" w:space="0" w:color="auto"/>
      </w:divBdr>
    </w:div>
    <w:div w:id="1008216745">
      <w:bodyDiv w:val="1"/>
      <w:marLeft w:val="0"/>
      <w:marRight w:val="0"/>
      <w:marTop w:val="0"/>
      <w:marBottom w:val="0"/>
      <w:divBdr>
        <w:top w:val="none" w:sz="0" w:space="0" w:color="auto"/>
        <w:left w:val="none" w:sz="0" w:space="0" w:color="auto"/>
        <w:bottom w:val="none" w:sz="0" w:space="0" w:color="auto"/>
        <w:right w:val="none" w:sz="0" w:space="0" w:color="auto"/>
      </w:divBdr>
      <w:divsChild>
        <w:div w:id="346712526">
          <w:marLeft w:val="893"/>
          <w:marRight w:val="0"/>
          <w:marTop w:val="72"/>
          <w:marBottom w:val="72"/>
          <w:divBdr>
            <w:top w:val="none" w:sz="0" w:space="0" w:color="auto"/>
            <w:left w:val="none" w:sz="0" w:space="0" w:color="auto"/>
            <w:bottom w:val="none" w:sz="0" w:space="0" w:color="auto"/>
            <w:right w:val="none" w:sz="0" w:space="0" w:color="auto"/>
          </w:divBdr>
        </w:div>
      </w:divsChild>
    </w:div>
    <w:div w:id="1029719902">
      <w:bodyDiv w:val="1"/>
      <w:marLeft w:val="0"/>
      <w:marRight w:val="0"/>
      <w:marTop w:val="0"/>
      <w:marBottom w:val="0"/>
      <w:divBdr>
        <w:top w:val="none" w:sz="0" w:space="0" w:color="auto"/>
        <w:left w:val="none" w:sz="0" w:space="0" w:color="auto"/>
        <w:bottom w:val="none" w:sz="0" w:space="0" w:color="auto"/>
        <w:right w:val="none" w:sz="0" w:space="0" w:color="auto"/>
      </w:divBdr>
    </w:div>
    <w:div w:id="1046416087">
      <w:bodyDiv w:val="1"/>
      <w:marLeft w:val="0"/>
      <w:marRight w:val="0"/>
      <w:marTop w:val="0"/>
      <w:marBottom w:val="0"/>
      <w:divBdr>
        <w:top w:val="none" w:sz="0" w:space="0" w:color="auto"/>
        <w:left w:val="none" w:sz="0" w:space="0" w:color="auto"/>
        <w:bottom w:val="none" w:sz="0" w:space="0" w:color="auto"/>
        <w:right w:val="none" w:sz="0" w:space="0" w:color="auto"/>
      </w:divBdr>
    </w:div>
    <w:div w:id="1160734865">
      <w:bodyDiv w:val="1"/>
      <w:marLeft w:val="0"/>
      <w:marRight w:val="0"/>
      <w:marTop w:val="0"/>
      <w:marBottom w:val="0"/>
      <w:divBdr>
        <w:top w:val="none" w:sz="0" w:space="0" w:color="auto"/>
        <w:left w:val="none" w:sz="0" w:space="0" w:color="auto"/>
        <w:bottom w:val="none" w:sz="0" w:space="0" w:color="auto"/>
        <w:right w:val="none" w:sz="0" w:space="0" w:color="auto"/>
      </w:divBdr>
    </w:div>
    <w:div w:id="1207912428">
      <w:bodyDiv w:val="1"/>
      <w:marLeft w:val="0"/>
      <w:marRight w:val="0"/>
      <w:marTop w:val="0"/>
      <w:marBottom w:val="0"/>
      <w:divBdr>
        <w:top w:val="none" w:sz="0" w:space="0" w:color="auto"/>
        <w:left w:val="none" w:sz="0" w:space="0" w:color="auto"/>
        <w:bottom w:val="none" w:sz="0" w:space="0" w:color="auto"/>
        <w:right w:val="none" w:sz="0" w:space="0" w:color="auto"/>
      </w:divBdr>
      <w:divsChild>
        <w:div w:id="2109765612">
          <w:marLeft w:val="893"/>
          <w:marRight w:val="0"/>
          <w:marTop w:val="58"/>
          <w:marBottom w:val="58"/>
          <w:divBdr>
            <w:top w:val="none" w:sz="0" w:space="0" w:color="auto"/>
            <w:left w:val="none" w:sz="0" w:space="0" w:color="auto"/>
            <w:bottom w:val="none" w:sz="0" w:space="0" w:color="auto"/>
            <w:right w:val="none" w:sz="0" w:space="0" w:color="auto"/>
          </w:divBdr>
        </w:div>
      </w:divsChild>
    </w:div>
    <w:div w:id="1267153131">
      <w:bodyDiv w:val="1"/>
      <w:marLeft w:val="0"/>
      <w:marRight w:val="0"/>
      <w:marTop w:val="0"/>
      <w:marBottom w:val="0"/>
      <w:divBdr>
        <w:top w:val="none" w:sz="0" w:space="0" w:color="auto"/>
        <w:left w:val="none" w:sz="0" w:space="0" w:color="auto"/>
        <w:bottom w:val="none" w:sz="0" w:space="0" w:color="auto"/>
        <w:right w:val="none" w:sz="0" w:space="0" w:color="auto"/>
      </w:divBdr>
    </w:div>
    <w:div w:id="1330794192">
      <w:bodyDiv w:val="1"/>
      <w:marLeft w:val="0"/>
      <w:marRight w:val="0"/>
      <w:marTop w:val="0"/>
      <w:marBottom w:val="0"/>
      <w:divBdr>
        <w:top w:val="none" w:sz="0" w:space="0" w:color="auto"/>
        <w:left w:val="none" w:sz="0" w:space="0" w:color="auto"/>
        <w:bottom w:val="none" w:sz="0" w:space="0" w:color="auto"/>
        <w:right w:val="none" w:sz="0" w:space="0" w:color="auto"/>
      </w:divBdr>
      <w:divsChild>
        <w:div w:id="155220849">
          <w:marLeft w:val="418"/>
          <w:marRight w:val="0"/>
          <w:marTop w:val="86"/>
          <w:marBottom w:val="86"/>
          <w:divBdr>
            <w:top w:val="none" w:sz="0" w:space="0" w:color="auto"/>
            <w:left w:val="none" w:sz="0" w:space="0" w:color="auto"/>
            <w:bottom w:val="none" w:sz="0" w:space="0" w:color="auto"/>
            <w:right w:val="none" w:sz="0" w:space="0" w:color="auto"/>
          </w:divBdr>
        </w:div>
      </w:divsChild>
    </w:div>
    <w:div w:id="1357317245">
      <w:bodyDiv w:val="1"/>
      <w:marLeft w:val="0"/>
      <w:marRight w:val="0"/>
      <w:marTop w:val="0"/>
      <w:marBottom w:val="0"/>
      <w:divBdr>
        <w:top w:val="none" w:sz="0" w:space="0" w:color="auto"/>
        <w:left w:val="none" w:sz="0" w:space="0" w:color="auto"/>
        <w:bottom w:val="none" w:sz="0" w:space="0" w:color="auto"/>
        <w:right w:val="none" w:sz="0" w:space="0" w:color="auto"/>
      </w:divBdr>
      <w:divsChild>
        <w:div w:id="57243573">
          <w:marLeft w:val="274"/>
          <w:marRight w:val="0"/>
          <w:marTop w:val="86"/>
          <w:marBottom w:val="0"/>
          <w:divBdr>
            <w:top w:val="none" w:sz="0" w:space="0" w:color="auto"/>
            <w:left w:val="none" w:sz="0" w:space="0" w:color="auto"/>
            <w:bottom w:val="none" w:sz="0" w:space="0" w:color="auto"/>
            <w:right w:val="none" w:sz="0" w:space="0" w:color="auto"/>
          </w:divBdr>
        </w:div>
        <w:div w:id="2114086670">
          <w:marLeft w:val="274"/>
          <w:marRight w:val="0"/>
          <w:marTop w:val="86"/>
          <w:marBottom w:val="0"/>
          <w:divBdr>
            <w:top w:val="none" w:sz="0" w:space="0" w:color="auto"/>
            <w:left w:val="none" w:sz="0" w:space="0" w:color="auto"/>
            <w:bottom w:val="none" w:sz="0" w:space="0" w:color="auto"/>
            <w:right w:val="none" w:sz="0" w:space="0" w:color="auto"/>
          </w:divBdr>
        </w:div>
        <w:div w:id="1777555624">
          <w:marLeft w:val="274"/>
          <w:marRight w:val="0"/>
          <w:marTop w:val="86"/>
          <w:marBottom w:val="0"/>
          <w:divBdr>
            <w:top w:val="none" w:sz="0" w:space="0" w:color="auto"/>
            <w:left w:val="none" w:sz="0" w:space="0" w:color="auto"/>
            <w:bottom w:val="none" w:sz="0" w:space="0" w:color="auto"/>
            <w:right w:val="none" w:sz="0" w:space="0" w:color="auto"/>
          </w:divBdr>
        </w:div>
      </w:divsChild>
    </w:div>
    <w:div w:id="1393578676">
      <w:bodyDiv w:val="1"/>
      <w:marLeft w:val="0"/>
      <w:marRight w:val="0"/>
      <w:marTop w:val="0"/>
      <w:marBottom w:val="0"/>
      <w:divBdr>
        <w:top w:val="none" w:sz="0" w:space="0" w:color="auto"/>
        <w:left w:val="none" w:sz="0" w:space="0" w:color="auto"/>
        <w:bottom w:val="none" w:sz="0" w:space="0" w:color="auto"/>
        <w:right w:val="none" w:sz="0" w:space="0" w:color="auto"/>
      </w:divBdr>
    </w:div>
    <w:div w:id="1467970662">
      <w:bodyDiv w:val="1"/>
      <w:marLeft w:val="0"/>
      <w:marRight w:val="0"/>
      <w:marTop w:val="0"/>
      <w:marBottom w:val="0"/>
      <w:divBdr>
        <w:top w:val="none" w:sz="0" w:space="0" w:color="auto"/>
        <w:left w:val="none" w:sz="0" w:space="0" w:color="auto"/>
        <w:bottom w:val="none" w:sz="0" w:space="0" w:color="auto"/>
        <w:right w:val="none" w:sz="0" w:space="0" w:color="auto"/>
      </w:divBdr>
      <w:divsChild>
        <w:div w:id="508101991">
          <w:marLeft w:val="893"/>
          <w:marRight w:val="0"/>
          <w:marTop w:val="72"/>
          <w:marBottom w:val="72"/>
          <w:divBdr>
            <w:top w:val="none" w:sz="0" w:space="0" w:color="auto"/>
            <w:left w:val="none" w:sz="0" w:space="0" w:color="auto"/>
            <w:bottom w:val="none" w:sz="0" w:space="0" w:color="auto"/>
            <w:right w:val="none" w:sz="0" w:space="0" w:color="auto"/>
          </w:divBdr>
        </w:div>
      </w:divsChild>
    </w:div>
    <w:div w:id="1656061672">
      <w:bodyDiv w:val="1"/>
      <w:marLeft w:val="0"/>
      <w:marRight w:val="0"/>
      <w:marTop w:val="0"/>
      <w:marBottom w:val="0"/>
      <w:divBdr>
        <w:top w:val="none" w:sz="0" w:space="0" w:color="auto"/>
        <w:left w:val="none" w:sz="0" w:space="0" w:color="auto"/>
        <w:bottom w:val="none" w:sz="0" w:space="0" w:color="auto"/>
        <w:right w:val="none" w:sz="0" w:space="0" w:color="auto"/>
      </w:divBdr>
    </w:div>
    <w:div w:id="1723408393">
      <w:bodyDiv w:val="1"/>
      <w:marLeft w:val="0"/>
      <w:marRight w:val="0"/>
      <w:marTop w:val="0"/>
      <w:marBottom w:val="0"/>
      <w:divBdr>
        <w:top w:val="none" w:sz="0" w:space="0" w:color="auto"/>
        <w:left w:val="none" w:sz="0" w:space="0" w:color="auto"/>
        <w:bottom w:val="none" w:sz="0" w:space="0" w:color="auto"/>
        <w:right w:val="none" w:sz="0" w:space="0" w:color="auto"/>
      </w:divBdr>
    </w:div>
    <w:div w:id="1775595109">
      <w:bodyDiv w:val="1"/>
      <w:marLeft w:val="0"/>
      <w:marRight w:val="0"/>
      <w:marTop w:val="0"/>
      <w:marBottom w:val="0"/>
      <w:divBdr>
        <w:top w:val="none" w:sz="0" w:space="0" w:color="auto"/>
        <w:left w:val="none" w:sz="0" w:space="0" w:color="auto"/>
        <w:bottom w:val="none" w:sz="0" w:space="0" w:color="auto"/>
        <w:right w:val="none" w:sz="0" w:space="0" w:color="auto"/>
      </w:divBdr>
    </w:div>
    <w:div w:id="1808738768">
      <w:bodyDiv w:val="1"/>
      <w:marLeft w:val="0"/>
      <w:marRight w:val="0"/>
      <w:marTop w:val="0"/>
      <w:marBottom w:val="0"/>
      <w:divBdr>
        <w:top w:val="none" w:sz="0" w:space="0" w:color="auto"/>
        <w:left w:val="none" w:sz="0" w:space="0" w:color="auto"/>
        <w:bottom w:val="none" w:sz="0" w:space="0" w:color="auto"/>
        <w:right w:val="none" w:sz="0" w:space="0" w:color="auto"/>
      </w:divBdr>
    </w:div>
    <w:div w:id="1915429782">
      <w:bodyDiv w:val="1"/>
      <w:marLeft w:val="0"/>
      <w:marRight w:val="0"/>
      <w:marTop w:val="0"/>
      <w:marBottom w:val="0"/>
      <w:divBdr>
        <w:top w:val="none" w:sz="0" w:space="0" w:color="auto"/>
        <w:left w:val="none" w:sz="0" w:space="0" w:color="auto"/>
        <w:bottom w:val="none" w:sz="0" w:space="0" w:color="auto"/>
        <w:right w:val="none" w:sz="0" w:space="0" w:color="auto"/>
      </w:divBdr>
    </w:div>
    <w:div w:id="193123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era.s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www.inera.s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nera.se"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00A9A7"/>
      </a:dk2>
      <a:lt2>
        <a:srgbClr val="6F5D4C"/>
      </a:lt2>
      <a:accent1>
        <a:srgbClr val="00A9A7"/>
      </a:accent1>
      <a:accent2>
        <a:srgbClr val="382819"/>
      </a:accent2>
      <a:accent3>
        <a:srgbClr val="F6A519"/>
      </a:accent3>
      <a:accent4>
        <a:srgbClr val="3FC0C2"/>
      </a:accent4>
      <a:accent5>
        <a:srgbClr val="6E5D4C"/>
      </a:accent5>
      <a:accent6>
        <a:srgbClr val="F2BC5D"/>
      </a:accent6>
      <a:hlink>
        <a:srgbClr val="CE5028"/>
      </a:hlink>
      <a:folHlink>
        <a:srgbClr val="52443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046CC4ACAB3949AE4F4D790766D74B" ma:contentTypeVersion="11" ma:contentTypeDescription="Skapa ett nytt dokument." ma:contentTypeScope="" ma:versionID="9ca3d24ebf7f5ae2bb125519b11a17f2">
  <xsd:schema xmlns:xsd="http://www.w3.org/2001/XMLSchema" xmlns:xs="http://www.w3.org/2001/XMLSchema" xmlns:p="http://schemas.microsoft.com/office/2006/metadata/properties" xmlns:ns3="cdd64008-1dcc-4715-8363-b8842b27b344" xmlns:ns4="c2f01ac2-3361-4025-b37d-4e1d3347fd9c" targetNamespace="http://schemas.microsoft.com/office/2006/metadata/properties" ma:root="true" ma:fieldsID="dbf4b886f65975e01a6dba2affc99147" ns3:_="" ns4:_="">
    <xsd:import namespace="cdd64008-1dcc-4715-8363-b8842b27b344"/>
    <xsd:import namespace="c2f01ac2-3361-4025-b37d-4e1d3347fd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4008-1dcc-4715-8363-b8842b27b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f01ac2-3361-4025-b37d-4e1d3347fd9c"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element name="SharingHintHash" ma:index="18"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D5A53-233E-4283-B436-3CC6CD602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4008-1dcc-4715-8363-b8842b27b344"/>
    <ds:schemaRef ds:uri="c2f01ac2-3361-4025-b37d-4e1d3347f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7B7642-D4B0-4BC7-8BAB-BDAEC46F9ED6}">
  <ds:schemaRefs>
    <ds:schemaRef ds:uri="http://schemas.microsoft.com/sharepoint/v3/contenttype/forms"/>
  </ds:schemaRefs>
</ds:datastoreItem>
</file>

<file path=customXml/itemProps3.xml><?xml version="1.0" encoding="utf-8"?>
<ds:datastoreItem xmlns:ds="http://schemas.openxmlformats.org/officeDocument/2006/customXml" ds:itemID="{0333C578-D8C9-4750-A952-3E0911BB33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EB8999-A475-4FD1-9C5F-841540E8A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4433</Words>
  <Characters>34073</Characters>
  <Application>Microsoft Office Word</Application>
  <DocSecurity>0</DocSecurity>
  <Lines>283</Lines>
  <Paragraphs>76</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Rubrik på titelsida 1</vt:lpstr>
      <vt:lpstr>Rubrik på titelsida 1</vt:lpstr>
      <vt:lpstr>Rubrik på titelsida 1</vt:lpstr>
    </vt:vector>
  </TitlesOfParts>
  <Company>Inera AB</Company>
  <LinksUpToDate>false</LinksUpToDate>
  <CharactersWithSpaces>38430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Rubrik på titelsida 1</dc:title>
  <dc:creator>Moberg Anna</dc:creator>
  <cp:keywords>dokumentmall</cp:keywords>
  <cp:lastModifiedBy>John Jensen</cp:lastModifiedBy>
  <cp:revision>2</cp:revision>
  <cp:lastPrinted>2017-06-27T07:15:00Z</cp:lastPrinted>
  <dcterms:created xsi:type="dcterms:W3CDTF">2022-02-18T14:08:00Z</dcterms:created>
  <dcterms:modified xsi:type="dcterms:W3CDTF">2022-02-18T14:08:00Z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0x0101001F046CC4ACAB3949AE4F4D790766D74B</vt:lpwstr>
  </property>
</Properties>
</file>